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0565" w14:textId="3CBB88C9" w:rsidR="002802E2" w:rsidRPr="002802E2" w:rsidRDefault="002802E2" w:rsidP="00C10FE7">
      <w:pPr>
        <w:pStyle w:val="BodyTextSmall"/>
        <w:rPr>
          <w:b/>
          <w:bCs/>
          <w:sz w:val="28"/>
          <w:szCs w:val="28"/>
        </w:rPr>
      </w:pPr>
      <w:bookmarkStart w:id="0" w:name="_Hlk163466640"/>
      <w:r w:rsidRPr="21BB5767">
        <w:rPr>
          <w:b/>
          <w:bCs/>
          <w:sz w:val="28"/>
          <w:szCs w:val="28"/>
        </w:rPr>
        <w:t>Wyre Council</w:t>
      </w:r>
    </w:p>
    <w:p w14:paraId="63A44851" w14:textId="723F9871" w:rsidR="00C10FE7" w:rsidRPr="002802E2" w:rsidRDefault="00C10FE7" w:rsidP="00C10FE7">
      <w:pPr>
        <w:pStyle w:val="BodyTextSmall"/>
        <w:rPr>
          <w:b/>
          <w:bCs/>
          <w:sz w:val="28"/>
          <w:szCs w:val="28"/>
        </w:rPr>
      </w:pPr>
      <w:r w:rsidRPr="002802E2">
        <w:rPr>
          <w:b/>
          <w:bCs/>
          <w:sz w:val="28"/>
          <w:szCs w:val="28"/>
        </w:rPr>
        <w:t>S106 TEMPLATE FOR O</w:t>
      </w:r>
      <w:r w:rsidR="00B11819" w:rsidRPr="002802E2">
        <w:rPr>
          <w:b/>
          <w:bCs/>
          <w:sz w:val="28"/>
          <w:szCs w:val="28"/>
        </w:rPr>
        <w:t xml:space="preserve">FF </w:t>
      </w:r>
      <w:r w:rsidRPr="002802E2">
        <w:rPr>
          <w:b/>
          <w:bCs/>
          <w:sz w:val="28"/>
          <w:szCs w:val="28"/>
        </w:rPr>
        <w:t>SITE BNG</w:t>
      </w:r>
    </w:p>
    <w:p w14:paraId="1D99036A" w14:textId="1B46A36C" w:rsidR="002056DE" w:rsidRDefault="0075310B">
      <w:pPr>
        <w:spacing w:after="240"/>
        <w:rPr>
          <w:b/>
          <w:bCs/>
          <w:sz w:val="28"/>
          <w:szCs w:val="28"/>
        </w:rPr>
      </w:pPr>
      <w:r>
        <w:rPr>
          <w:b/>
          <w:bCs/>
          <w:sz w:val="28"/>
          <w:szCs w:val="28"/>
        </w:rPr>
        <w:t xml:space="preserve">March </w:t>
      </w:r>
      <w:r w:rsidR="006358A6">
        <w:rPr>
          <w:b/>
          <w:bCs/>
          <w:sz w:val="28"/>
          <w:szCs w:val="28"/>
        </w:rPr>
        <w:t>2025</w:t>
      </w:r>
    </w:p>
    <w:p w14:paraId="251E24EF" w14:textId="77777777" w:rsidR="002056DE" w:rsidRDefault="002056DE">
      <w:pPr>
        <w:spacing w:after="240"/>
        <w:rPr>
          <w:b/>
          <w:bCs/>
          <w:sz w:val="28"/>
          <w:szCs w:val="28"/>
        </w:rPr>
      </w:pPr>
    </w:p>
    <w:p w14:paraId="40ABF49A" w14:textId="7D59127E" w:rsidR="004C732E" w:rsidRPr="0024167C" w:rsidRDefault="002056DE">
      <w:pPr>
        <w:spacing w:after="240"/>
        <w:rPr>
          <w:sz w:val="28"/>
          <w:szCs w:val="28"/>
        </w:rPr>
      </w:pPr>
      <w:r w:rsidRPr="0024167C">
        <w:rPr>
          <w:sz w:val="28"/>
          <w:szCs w:val="28"/>
        </w:rPr>
        <w:t xml:space="preserve">This document provides a </w:t>
      </w:r>
      <w:r w:rsidR="008F02B8" w:rsidRPr="0024167C">
        <w:rPr>
          <w:sz w:val="28"/>
          <w:szCs w:val="28"/>
        </w:rPr>
        <w:t xml:space="preserve">template </w:t>
      </w:r>
      <w:r w:rsidR="0024167C" w:rsidRPr="0024167C">
        <w:rPr>
          <w:sz w:val="28"/>
          <w:szCs w:val="28"/>
        </w:rPr>
        <w:t xml:space="preserve">s106 </w:t>
      </w:r>
      <w:r w:rsidR="008F02B8" w:rsidRPr="0024167C">
        <w:rPr>
          <w:sz w:val="28"/>
          <w:szCs w:val="28"/>
        </w:rPr>
        <w:t xml:space="preserve">for the creation and/or enhancement of habitat(s) </w:t>
      </w:r>
      <w:r w:rsidR="00A26B31">
        <w:rPr>
          <w:sz w:val="28"/>
          <w:szCs w:val="28"/>
        </w:rPr>
        <w:t xml:space="preserve">on land in Wyre </w:t>
      </w:r>
      <w:r w:rsidR="00426733">
        <w:rPr>
          <w:sz w:val="28"/>
          <w:szCs w:val="28"/>
        </w:rPr>
        <w:t>OUTSIDE</w:t>
      </w:r>
      <w:r w:rsidR="002B3675">
        <w:rPr>
          <w:sz w:val="28"/>
          <w:szCs w:val="28"/>
        </w:rPr>
        <w:t xml:space="preserve"> of</w:t>
      </w:r>
      <w:r w:rsidR="0024167C" w:rsidRPr="0024167C">
        <w:rPr>
          <w:sz w:val="28"/>
          <w:szCs w:val="28"/>
        </w:rPr>
        <w:t xml:space="preserve"> the red edge of the development site in accordance with </w:t>
      </w:r>
      <w:r w:rsidR="0037228E">
        <w:rPr>
          <w:sz w:val="28"/>
          <w:szCs w:val="28"/>
        </w:rPr>
        <w:t xml:space="preserve">statutory requirement </w:t>
      </w:r>
      <w:r w:rsidR="0037228E" w:rsidRPr="0024167C">
        <w:rPr>
          <w:sz w:val="28"/>
          <w:szCs w:val="28"/>
        </w:rPr>
        <w:t xml:space="preserve">to </w:t>
      </w:r>
      <w:r w:rsidR="0037228E">
        <w:rPr>
          <w:sz w:val="28"/>
          <w:szCs w:val="28"/>
        </w:rPr>
        <w:t xml:space="preserve">achieve a minimum 10% </w:t>
      </w:r>
      <w:r w:rsidR="0037228E" w:rsidRPr="0024167C">
        <w:rPr>
          <w:sz w:val="28"/>
          <w:szCs w:val="28"/>
        </w:rPr>
        <w:t>biodiversity net gain.</w:t>
      </w:r>
      <w:r w:rsidR="004C732E" w:rsidRPr="0024167C">
        <w:rPr>
          <w:sz w:val="28"/>
          <w:szCs w:val="28"/>
        </w:rPr>
        <w:br w:type="page"/>
      </w:r>
    </w:p>
    <w:p w14:paraId="7939EBCE" w14:textId="6DE9E2BA" w:rsidR="00DD3E43" w:rsidRDefault="00DD3E43" w:rsidP="00DD3E43">
      <w:pPr>
        <w:pStyle w:val="BodyTextSmall"/>
        <w:rPr>
          <w:b/>
          <w:bCs/>
          <w:sz w:val="28"/>
          <w:szCs w:val="28"/>
        </w:rPr>
      </w:pPr>
      <w:r w:rsidRPr="77F874C7">
        <w:rPr>
          <w:b/>
          <w:bCs/>
          <w:sz w:val="28"/>
          <w:szCs w:val="28"/>
        </w:rPr>
        <w:lastRenderedPageBreak/>
        <w:t>DATED</w:t>
      </w:r>
    </w:p>
    <w:p w14:paraId="3E18374C" w14:textId="77777777" w:rsidR="00DD3E43" w:rsidRDefault="00DD3E43" w:rsidP="00DD3E43">
      <w:pPr>
        <w:pStyle w:val="BodyTextSmall"/>
        <w:rPr>
          <w:b/>
          <w:bCs/>
          <w:sz w:val="28"/>
          <w:szCs w:val="28"/>
        </w:rPr>
      </w:pPr>
    </w:p>
    <w:p w14:paraId="420E2305" w14:textId="77777777" w:rsidR="00DD3E43" w:rsidRDefault="00DD3E43" w:rsidP="00DD3E43">
      <w:pPr>
        <w:pStyle w:val="BodyTextSmall"/>
        <w:rPr>
          <w:b/>
          <w:bCs/>
          <w:sz w:val="28"/>
          <w:szCs w:val="28"/>
        </w:rPr>
      </w:pPr>
      <w:r w:rsidRPr="77F874C7">
        <w:rPr>
          <w:b/>
          <w:bCs/>
          <w:sz w:val="28"/>
          <w:szCs w:val="28"/>
        </w:rPr>
        <w:t xml:space="preserve">                                           BETWEEN</w:t>
      </w:r>
    </w:p>
    <w:p w14:paraId="33624A70" w14:textId="77777777" w:rsidR="00DD3E43" w:rsidRDefault="00DD3E43" w:rsidP="00DD3E43">
      <w:pPr>
        <w:pStyle w:val="BodyTextSmall"/>
        <w:rPr>
          <w:b/>
          <w:bCs/>
          <w:sz w:val="28"/>
          <w:szCs w:val="28"/>
        </w:rPr>
      </w:pPr>
      <w:r w:rsidRPr="77F874C7">
        <w:rPr>
          <w:b/>
          <w:bCs/>
          <w:sz w:val="28"/>
          <w:szCs w:val="28"/>
        </w:rPr>
        <w:t xml:space="preserve">                                 WYRE BOROUGH COUNCIL</w:t>
      </w:r>
    </w:p>
    <w:p w14:paraId="5CCE7970" w14:textId="77777777" w:rsidR="00DD3E43" w:rsidRDefault="00DD3E43" w:rsidP="00DD3E43">
      <w:pPr>
        <w:pStyle w:val="BodyTextSmall"/>
        <w:rPr>
          <w:b/>
          <w:bCs/>
          <w:sz w:val="28"/>
          <w:szCs w:val="28"/>
        </w:rPr>
      </w:pPr>
      <w:r w:rsidRPr="77F874C7">
        <w:rPr>
          <w:b/>
          <w:bCs/>
          <w:sz w:val="28"/>
          <w:szCs w:val="28"/>
        </w:rPr>
        <w:t xml:space="preserve">                                                And</w:t>
      </w:r>
    </w:p>
    <w:p w14:paraId="781593DA" w14:textId="77777777" w:rsidR="00DD3E43" w:rsidRDefault="00DD3E43" w:rsidP="00DD3E43">
      <w:pPr>
        <w:pStyle w:val="BodyTextSmall"/>
        <w:rPr>
          <w:b/>
          <w:bCs/>
          <w:sz w:val="28"/>
          <w:szCs w:val="28"/>
        </w:rPr>
      </w:pPr>
      <w:r w:rsidRPr="77F874C7">
        <w:rPr>
          <w:b/>
          <w:bCs/>
          <w:sz w:val="28"/>
          <w:szCs w:val="28"/>
        </w:rPr>
        <w:t xml:space="preserve">                                          Applicant </w:t>
      </w:r>
    </w:p>
    <w:p w14:paraId="6ED60E0D" w14:textId="77777777" w:rsidR="00DD3E43" w:rsidRDefault="00DD3E43" w:rsidP="00DD3E43">
      <w:pPr>
        <w:pStyle w:val="BodyTextSmall"/>
        <w:rPr>
          <w:b/>
          <w:bCs/>
          <w:sz w:val="28"/>
          <w:szCs w:val="28"/>
        </w:rPr>
      </w:pPr>
      <w:r w:rsidRPr="77F874C7">
        <w:rPr>
          <w:b/>
          <w:bCs/>
          <w:sz w:val="28"/>
          <w:szCs w:val="28"/>
        </w:rPr>
        <w:t xml:space="preserve">                                                And</w:t>
      </w:r>
    </w:p>
    <w:p w14:paraId="24E5EC4E" w14:textId="77777777" w:rsidR="00DD3E43" w:rsidRDefault="00DD3E43" w:rsidP="00DD3E43">
      <w:pPr>
        <w:pStyle w:val="BodyTextSmall"/>
        <w:rPr>
          <w:b/>
          <w:bCs/>
          <w:sz w:val="28"/>
          <w:szCs w:val="28"/>
        </w:rPr>
      </w:pPr>
      <w:r w:rsidRPr="77F874C7">
        <w:rPr>
          <w:b/>
          <w:bCs/>
          <w:sz w:val="28"/>
          <w:szCs w:val="28"/>
        </w:rPr>
        <w:t xml:space="preserve">                                            Mortgagee</w:t>
      </w:r>
    </w:p>
    <w:p w14:paraId="307741E4" w14:textId="55E2B5CD" w:rsidR="00C10FE7" w:rsidRDefault="00C10FE7" w:rsidP="00C10FE7">
      <w:pPr>
        <w:pStyle w:val="BodyTextSmall"/>
        <w:rPr>
          <w:b/>
          <w:bCs/>
          <w:sz w:val="28"/>
          <w:szCs w:val="28"/>
        </w:rPr>
      </w:pPr>
    </w:p>
    <w:tbl>
      <w:tblPr>
        <w:tblpPr w:leftFromText="180" w:rightFromText="180" w:tblpY="468"/>
        <w:tblW w:w="5000" w:type="pct"/>
        <w:tblCellMar>
          <w:left w:w="0" w:type="dxa"/>
          <w:right w:w="0" w:type="dxa"/>
        </w:tblCellMar>
        <w:tblLook w:val="0000" w:firstRow="0" w:lastRow="0" w:firstColumn="0" w:lastColumn="0" w:noHBand="0" w:noVBand="0"/>
      </w:tblPr>
      <w:tblGrid>
        <w:gridCol w:w="9026"/>
      </w:tblGrid>
      <w:tr w:rsidR="001372C9" w14:paraId="66B1E7BA" w14:textId="77777777" w:rsidTr="00B23918">
        <w:trPr>
          <w:trHeight w:hRule="exact" w:val="2460"/>
        </w:trPr>
        <w:tc>
          <w:tcPr>
            <w:tcW w:w="5000" w:type="pct"/>
          </w:tcPr>
          <w:p w14:paraId="3CD89F37" w14:textId="3C51DDD9" w:rsidR="001372C9" w:rsidRDefault="00920055" w:rsidP="000C309F">
            <w:pPr>
              <w:pStyle w:val="CoverDocumentTitle"/>
            </w:pPr>
            <w:r>
              <w:lastRenderedPageBreak/>
              <w:t xml:space="preserve">Agreement </w:t>
            </w:r>
            <w:r w:rsidR="00F00375">
              <w:t>under</w:t>
            </w:r>
            <w:r>
              <w:t xml:space="preserve"> Section 106 </w:t>
            </w:r>
            <w:r w:rsidR="00F00375">
              <w:t xml:space="preserve">of the </w:t>
            </w:r>
            <w:r>
              <w:t>Town and Country Planning Act 1990 and Other Powers</w:t>
            </w:r>
          </w:p>
          <w:p w14:paraId="7069C758" w14:textId="037616A5" w:rsidR="00920055" w:rsidRDefault="00920055" w:rsidP="000C309F">
            <w:pPr>
              <w:pStyle w:val="CoverDocumentDescription"/>
            </w:pPr>
            <w:r>
              <w:t xml:space="preserve">relating to biodiversity </w:t>
            </w:r>
            <w:r w:rsidR="008044E5">
              <w:t xml:space="preserve">net </w:t>
            </w:r>
            <w:r>
              <w:t xml:space="preserve">gain on the land known as </w:t>
            </w:r>
            <w:r w:rsidR="00B8267D">
              <w:rPr>
                <w:highlight w:val="lightGray"/>
              </w:rPr>
              <w:t>[**                    ]</w:t>
            </w:r>
          </w:p>
          <w:p w14:paraId="5D60D400" w14:textId="033E2A41" w:rsidR="00AA4BE1" w:rsidRPr="00920055" w:rsidRDefault="00AA4BE1" w:rsidP="000C309F">
            <w:pPr>
              <w:pStyle w:val="CoverDocumentDescription"/>
            </w:pPr>
          </w:p>
        </w:tc>
      </w:tr>
      <w:tr w:rsidR="001372C9" w14:paraId="5AFB0F40" w14:textId="77777777" w:rsidTr="000C309F">
        <w:trPr>
          <w:trHeight w:hRule="exact" w:val="1152"/>
        </w:trPr>
        <w:tc>
          <w:tcPr>
            <w:tcW w:w="5000" w:type="pct"/>
          </w:tcPr>
          <w:p w14:paraId="5213C1B5" w14:textId="756A52C5" w:rsidR="001372C9" w:rsidRDefault="005B5D94" w:rsidP="000C309F">
            <w:pPr>
              <w:pStyle w:val="CoverDate"/>
            </w:pPr>
            <w:r>
              <w:t>Dated</w:t>
            </w:r>
          </w:p>
        </w:tc>
      </w:tr>
      <w:tr w:rsidR="001372C9" w14:paraId="339B1676" w14:textId="77777777" w:rsidTr="00810C5E">
        <w:trPr>
          <w:trHeight w:hRule="exact" w:val="8517"/>
        </w:trPr>
        <w:tc>
          <w:tcPr>
            <w:tcW w:w="5000" w:type="pct"/>
            <w:vAlign w:val="center"/>
          </w:tcPr>
          <w:p w14:paraId="6C84E390" w14:textId="6D9475F7" w:rsidR="001372C9" w:rsidRDefault="00B8267D" w:rsidP="000C309F">
            <w:pPr>
              <w:pStyle w:val="CoverPartyRole"/>
            </w:pPr>
            <w:r w:rsidRPr="00F00375">
              <w:rPr>
                <w:b/>
                <w:bCs/>
                <w:highlight w:val="lightGray"/>
              </w:rPr>
              <w:t xml:space="preserve">[**                 </w:t>
            </w:r>
            <w:r>
              <w:br/>
            </w:r>
            <w:r w:rsidR="005B5D94">
              <w:t>(</w:t>
            </w:r>
            <w:bookmarkStart w:id="1" w:name="bmkNotParty2_001"/>
            <w:r w:rsidR="00920055">
              <w:t xml:space="preserve">the </w:t>
            </w:r>
            <w:r w:rsidR="00A22912">
              <w:t>Council</w:t>
            </w:r>
            <w:r w:rsidR="005B5D94">
              <w:t>)</w:t>
            </w:r>
          </w:p>
          <w:bookmarkEnd w:id="1"/>
          <w:p w14:paraId="42D95680" w14:textId="77777777" w:rsidR="00751B3F" w:rsidRPr="00F00375" w:rsidRDefault="006E71AB" w:rsidP="000C309F">
            <w:pPr>
              <w:pStyle w:val="CoverPartyName"/>
            </w:pPr>
            <w:r w:rsidRPr="00F00375">
              <w:rPr>
                <w:highlight w:val="lightGray"/>
              </w:rPr>
              <w:t>[</w:t>
            </w:r>
            <w:r w:rsidR="00751B3F" w:rsidRPr="00F00375">
              <w:rPr>
                <w:highlight w:val="lightGray"/>
              </w:rPr>
              <w:t>[**                    ]</w:t>
            </w:r>
          </w:p>
          <w:p w14:paraId="26D84CC9" w14:textId="4BCFC203" w:rsidR="00751B3F" w:rsidRDefault="00751B3F" w:rsidP="000C309F">
            <w:pPr>
              <w:pStyle w:val="CoverPartyName"/>
              <w:rPr>
                <w:b w:val="0"/>
                <w:bCs w:val="0"/>
              </w:rPr>
            </w:pPr>
            <w:r w:rsidRPr="00F82A94">
              <w:rPr>
                <w:b w:val="0"/>
                <w:bCs w:val="0"/>
              </w:rPr>
              <w:t>(the Owner</w:t>
            </w:r>
            <w:r w:rsidR="00643592">
              <w:rPr>
                <w:b w:val="0"/>
                <w:bCs w:val="0"/>
              </w:rPr>
              <w:t>)</w:t>
            </w:r>
            <w:r w:rsidRPr="00F82A94">
              <w:rPr>
                <w:b w:val="0"/>
                <w:bCs w:val="0"/>
              </w:rPr>
              <w:t>]]</w:t>
            </w:r>
            <w:r w:rsidR="006E71AB">
              <w:rPr>
                <w:b w:val="0"/>
                <w:bCs w:val="0"/>
              </w:rPr>
              <w:br/>
            </w:r>
          </w:p>
          <w:p w14:paraId="53067E28" w14:textId="77777777" w:rsidR="00810C5E" w:rsidRPr="00F00375" w:rsidRDefault="00810C5E" w:rsidP="00810C5E">
            <w:pPr>
              <w:pStyle w:val="CoverPartyName"/>
            </w:pPr>
            <w:r w:rsidRPr="00F00375">
              <w:rPr>
                <w:highlight w:val="lightGray"/>
              </w:rPr>
              <w:t>[[**                    ]</w:t>
            </w:r>
          </w:p>
          <w:p w14:paraId="3B2294C8" w14:textId="77777777" w:rsidR="000C309F" w:rsidRDefault="00810C5E" w:rsidP="00810C5E">
            <w:pPr>
              <w:pStyle w:val="CoverPartyRole"/>
            </w:pPr>
            <w:r w:rsidRPr="00F82A94">
              <w:t xml:space="preserve">(the </w:t>
            </w:r>
            <w:r>
              <w:t>Mortgagee</w:t>
            </w:r>
            <w:r w:rsidR="00643592">
              <w:t>)</w:t>
            </w:r>
            <w:r w:rsidRPr="00F82A94">
              <w:t>]]</w:t>
            </w:r>
          </w:p>
          <w:p w14:paraId="61A0D8BF" w14:textId="77777777" w:rsidR="00810C5E" w:rsidRDefault="00810C5E" w:rsidP="00397A53"/>
          <w:p w14:paraId="30DB045D" w14:textId="77777777" w:rsidR="004C7065" w:rsidRPr="004C7065" w:rsidRDefault="004C7065" w:rsidP="004C7065"/>
          <w:p w14:paraId="74F99351" w14:textId="77777777" w:rsidR="004C7065" w:rsidRPr="004C7065" w:rsidRDefault="004C7065" w:rsidP="004C7065"/>
          <w:p w14:paraId="71287FF2" w14:textId="77777777" w:rsidR="004C7065" w:rsidRPr="004C7065" w:rsidRDefault="004C7065" w:rsidP="004C7065"/>
          <w:p w14:paraId="489E3E1A" w14:textId="77777777" w:rsidR="004C7065" w:rsidRPr="004C7065" w:rsidRDefault="004C7065" w:rsidP="004C7065"/>
          <w:p w14:paraId="04A6090D" w14:textId="77777777" w:rsidR="004C7065" w:rsidRPr="004C7065" w:rsidRDefault="004C7065" w:rsidP="004C7065"/>
          <w:p w14:paraId="0EE18BA2" w14:textId="77777777" w:rsidR="004C7065" w:rsidRPr="004C7065" w:rsidRDefault="004C7065" w:rsidP="004C7065"/>
          <w:p w14:paraId="5C92DA99" w14:textId="77777777" w:rsidR="004C7065" w:rsidRPr="004C7065" w:rsidRDefault="004C7065" w:rsidP="004C7065"/>
          <w:p w14:paraId="0BBF3E0A" w14:textId="77777777" w:rsidR="004C7065" w:rsidRPr="004C7065" w:rsidRDefault="004C7065" w:rsidP="004C7065"/>
          <w:p w14:paraId="3A11D24E" w14:textId="77777777" w:rsidR="004C7065" w:rsidRPr="004C7065" w:rsidRDefault="004C7065" w:rsidP="004C7065"/>
          <w:p w14:paraId="055F1593" w14:textId="77777777" w:rsidR="004C7065" w:rsidRPr="004C7065" w:rsidRDefault="004C7065" w:rsidP="004C7065"/>
          <w:p w14:paraId="3528C60C" w14:textId="77777777" w:rsidR="004C7065" w:rsidRPr="004C7065" w:rsidRDefault="004C7065" w:rsidP="004C7065"/>
          <w:p w14:paraId="2BB54BCA" w14:textId="77777777" w:rsidR="004C7065" w:rsidRPr="004C7065" w:rsidRDefault="004C7065" w:rsidP="004C7065"/>
          <w:p w14:paraId="7CC61CC2" w14:textId="77777777" w:rsidR="004C7065" w:rsidRPr="004C7065" w:rsidRDefault="004C7065" w:rsidP="004C7065"/>
          <w:p w14:paraId="55C3B16C" w14:textId="77777777" w:rsidR="004C7065" w:rsidRDefault="004C7065" w:rsidP="004C7065"/>
          <w:p w14:paraId="266124C1" w14:textId="77777777" w:rsidR="004C7065" w:rsidRPr="004C7065" w:rsidRDefault="004C7065" w:rsidP="004C7065"/>
          <w:p w14:paraId="5E0B8A23" w14:textId="77777777" w:rsidR="004C7065" w:rsidRPr="004C7065" w:rsidRDefault="004C7065" w:rsidP="004C7065"/>
          <w:p w14:paraId="7366DD8C" w14:textId="77777777" w:rsidR="004C7065" w:rsidRPr="004C7065" w:rsidRDefault="004C7065" w:rsidP="004C7065"/>
          <w:p w14:paraId="6F4B85F0" w14:textId="77777777" w:rsidR="004C7065" w:rsidRPr="004C7065" w:rsidRDefault="004C7065" w:rsidP="004C7065"/>
          <w:p w14:paraId="1F879097" w14:textId="77777777" w:rsidR="004C7065" w:rsidRPr="004C7065" w:rsidRDefault="004C7065" w:rsidP="004C7065"/>
          <w:p w14:paraId="005D120F" w14:textId="77777777" w:rsidR="004C7065" w:rsidRPr="004C7065" w:rsidRDefault="004C7065" w:rsidP="004C7065"/>
          <w:p w14:paraId="1335554D" w14:textId="77777777" w:rsidR="004C7065" w:rsidRDefault="004C7065" w:rsidP="004C7065"/>
          <w:p w14:paraId="6EF5B4CF" w14:textId="77777777" w:rsidR="004C7065" w:rsidRPr="004C7065" w:rsidRDefault="004C7065" w:rsidP="004C7065"/>
          <w:p w14:paraId="547D5227" w14:textId="77777777" w:rsidR="004C7065" w:rsidRPr="004C7065" w:rsidRDefault="004C7065" w:rsidP="004C7065"/>
          <w:p w14:paraId="429A7A3C" w14:textId="77777777" w:rsidR="004C7065" w:rsidRPr="004C7065" w:rsidRDefault="004C7065" w:rsidP="004C7065"/>
          <w:p w14:paraId="38B284BD" w14:textId="77777777" w:rsidR="004C7065" w:rsidRPr="004C7065" w:rsidRDefault="004C7065" w:rsidP="004C7065"/>
        </w:tc>
      </w:tr>
    </w:tbl>
    <w:p w14:paraId="5A976B2B" w14:textId="67B0CA1F" w:rsidR="001372C9" w:rsidRDefault="000B061E">
      <w:pPr>
        <w:pStyle w:val="DocumentName"/>
      </w:pPr>
      <w:r>
        <w:t>Agreement</w:t>
      </w:r>
    </w:p>
    <w:p w14:paraId="7DF748CE" w14:textId="77777777" w:rsidR="001372C9" w:rsidRDefault="005B5D94">
      <w:pPr>
        <w:pStyle w:val="IntroHeading"/>
      </w:pPr>
      <w:r>
        <w:lastRenderedPageBreak/>
        <w:t xml:space="preserve">Dated </w:t>
      </w:r>
    </w:p>
    <w:p w14:paraId="12B0FC8D" w14:textId="77777777" w:rsidR="001372C9" w:rsidRDefault="005B5D94">
      <w:pPr>
        <w:pStyle w:val="IntroHeading"/>
      </w:pPr>
      <w:r>
        <w:t>Between</w:t>
      </w:r>
    </w:p>
    <w:p w14:paraId="2AD56E7D" w14:textId="141B9642" w:rsidR="000B061E" w:rsidRDefault="00A64509" w:rsidP="000B061E">
      <w:pPr>
        <w:pStyle w:val="Parties1"/>
      </w:pPr>
      <w:r w:rsidRPr="00E2327A">
        <w:rPr>
          <w:b/>
          <w:bCs/>
        </w:rPr>
        <w:t xml:space="preserve">WYRE BOROUGH COUNCIL </w:t>
      </w:r>
      <w:r w:rsidR="00735940">
        <w:t xml:space="preserve"> </w:t>
      </w:r>
      <w:r w:rsidR="000B061E">
        <w:t xml:space="preserve">of </w:t>
      </w:r>
      <w:r>
        <w:t xml:space="preserve">Civic Centre, Breck Road, Poulton-le-Fylde, Lancashire , FY6 7PU </w:t>
      </w:r>
      <w:r w:rsidR="000B061E">
        <w:t xml:space="preserve">(the </w:t>
      </w:r>
      <w:r w:rsidR="00A22912">
        <w:rPr>
          <w:b/>
          <w:bCs/>
        </w:rPr>
        <w:t>Council</w:t>
      </w:r>
      <w:r w:rsidR="000B061E">
        <w:t>); and</w:t>
      </w:r>
    </w:p>
    <w:p w14:paraId="66EABC4C" w14:textId="7FD9E40B" w:rsidR="00A0486D" w:rsidRDefault="000C309F" w:rsidP="000B061E">
      <w:pPr>
        <w:pStyle w:val="Parties1"/>
      </w:pPr>
      <w:r w:rsidRPr="00F00375">
        <w:rPr>
          <w:b/>
          <w:bCs/>
          <w:highlight w:val="lightGray"/>
        </w:rPr>
        <w:t>[**                    ]</w:t>
      </w:r>
      <w:r>
        <w:t xml:space="preserve"> </w:t>
      </w:r>
      <w:r w:rsidR="00CF072C" w:rsidRPr="00CF072C">
        <w:t xml:space="preserve">(company registration number </w:t>
      </w:r>
      <w:r>
        <w:rPr>
          <w:highlight w:val="lightGray"/>
        </w:rPr>
        <w:t>[**                    ]</w:t>
      </w:r>
      <w:r w:rsidR="00CF072C" w:rsidRPr="00CF072C">
        <w:t xml:space="preserve">) whose registered office is situated at </w:t>
      </w:r>
      <w:r>
        <w:rPr>
          <w:highlight w:val="lightGray"/>
        </w:rPr>
        <w:t>[**                    ]</w:t>
      </w:r>
      <w:r>
        <w:t xml:space="preserve"> </w:t>
      </w:r>
      <w:r w:rsidR="00CF072C" w:rsidRPr="00CF072C">
        <w:t xml:space="preserve">(the </w:t>
      </w:r>
      <w:r w:rsidR="00CF072C" w:rsidRPr="00CF072C">
        <w:rPr>
          <w:b/>
          <w:bCs/>
        </w:rPr>
        <w:t>Owner</w:t>
      </w:r>
      <w:r w:rsidR="00CF072C" w:rsidRPr="00CF072C">
        <w:t>)</w:t>
      </w:r>
      <w:r w:rsidR="00CF072C">
        <w:t>]</w:t>
      </w:r>
      <w:r w:rsidR="00810C5E">
        <w:t>[; and</w:t>
      </w:r>
    </w:p>
    <w:p w14:paraId="6DEB11BA" w14:textId="77777777" w:rsidR="00810C5E" w:rsidRDefault="00810C5E" w:rsidP="00810C5E">
      <w:pPr>
        <w:pStyle w:val="Parties1"/>
      </w:pPr>
      <w:r w:rsidRPr="003F25D4">
        <w:rPr>
          <w:b/>
          <w:bCs/>
          <w:highlight w:val="lightGray"/>
        </w:rPr>
        <w:t>[**                    ]</w:t>
      </w:r>
      <w:r>
        <w:t xml:space="preserve"> </w:t>
      </w:r>
      <w:r w:rsidRPr="00CF072C">
        <w:t xml:space="preserve">(company registration number </w:t>
      </w:r>
      <w:r>
        <w:rPr>
          <w:highlight w:val="lightGray"/>
        </w:rPr>
        <w:t>[**                    ]</w:t>
      </w:r>
      <w:r w:rsidRPr="00CF072C">
        <w:t xml:space="preserve">) whose registered office is situated at </w:t>
      </w:r>
      <w:r>
        <w:rPr>
          <w:highlight w:val="lightGray"/>
        </w:rPr>
        <w:t>[**                    ]</w:t>
      </w:r>
      <w:r>
        <w:t xml:space="preserve"> </w:t>
      </w:r>
      <w:r w:rsidRPr="00CF072C">
        <w:t xml:space="preserve">(the </w:t>
      </w:r>
      <w:r>
        <w:rPr>
          <w:b/>
          <w:bCs/>
        </w:rPr>
        <w:t>Mortgagee</w:t>
      </w:r>
      <w:r w:rsidRPr="00CF072C">
        <w:t>)</w:t>
      </w:r>
      <w:r>
        <w:t>].</w:t>
      </w:r>
    </w:p>
    <w:p w14:paraId="1124064D" w14:textId="77777777" w:rsidR="001372C9" w:rsidRDefault="000B061E">
      <w:pPr>
        <w:pStyle w:val="IntroHeading"/>
      </w:pPr>
      <w:r>
        <w:t>Introduction</w:t>
      </w:r>
    </w:p>
    <w:p w14:paraId="2E1262C2" w14:textId="0C095853" w:rsidR="000B061E" w:rsidRDefault="000B061E" w:rsidP="000B061E">
      <w:pPr>
        <w:pStyle w:val="Background1"/>
      </w:pPr>
      <w:r>
        <w:t xml:space="preserve">The </w:t>
      </w:r>
      <w:r w:rsidR="00A22912">
        <w:t>Council</w:t>
      </w:r>
      <w:r>
        <w:t xml:space="preserve"> is the Local Planning </w:t>
      </w:r>
      <w:r w:rsidR="00810C5E">
        <w:t>Authority</w:t>
      </w:r>
      <w:r>
        <w:t xml:space="preserve"> for the purposes of the 1990 Act for the area in which the</w:t>
      </w:r>
      <w:r w:rsidR="00E05A5B">
        <w:t xml:space="preserve"> Site and the</w:t>
      </w:r>
      <w:r>
        <w:t xml:space="preserve"> Biodiversity Gain Land is situated</w:t>
      </w:r>
      <w:r w:rsidR="0091794B">
        <w:t>;</w:t>
      </w:r>
    </w:p>
    <w:p w14:paraId="353E81E2" w14:textId="12480AB0" w:rsidR="00E05A5B" w:rsidRDefault="000B061E" w:rsidP="000B061E">
      <w:pPr>
        <w:pStyle w:val="Background1"/>
      </w:pPr>
      <w:r>
        <w:t xml:space="preserve">The </w:t>
      </w:r>
      <w:r w:rsidR="006B5166">
        <w:t>Owner</w:t>
      </w:r>
      <w:r>
        <w:t xml:space="preserve"> is the registered freehold owner of the Biodiversity Gain Land</w:t>
      </w:r>
      <w:r w:rsidR="003F25D4">
        <w:t xml:space="preserve"> </w:t>
      </w:r>
      <w:r>
        <w:t xml:space="preserve">which is registered at the Land Registry under </w:t>
      </w:r>
      <w:r w:rsidR="00B97AE5">
        <w:t>t</w:t>
      </w:r>
      <w:r>
        <w:t xml:space="preserve">itle </w:t>
      </w:r>
      <w:r w:rsidR="00B97AE5">
        <w:t>n</w:t>
      </w:r>
      <w:r>
        <w:t>umber</w:t>
      </w:r>
      <w:r w:rsidR="00B8267D">
        <w:t xml:space="preserve"> </w:t>
      </w:r>
      <w:r w:rsidR="00B8267D">
        <w:rPr>
          <w:highlight w:val="lightGray"/>
        </w:rPr>
        <w:t>[**                    ]</w:t>
      </w:r>
      <w:r w:rsidR="00E05A5B">
        <w:t xml:space="preserve"> </w:t>
      </w:r>
      <w:r w:rsidR="00406345">
        <w:t xml:space="preserve">subject to a mortgage </w:t>
      </w:r>
      <w:r w:rsidR="006247DE">
        <w:t xml:space="preserve">in favour of [                 ] but otherwise free from </w:t>
      </w:r>
      <w:r w:rsidR="002C5C44">
        <w:t xml:space="preserve">encumbrances </w:t>
      </w:r>
      <w:r w:rsidR="00E05A5B">
        <w:t xml:space="preserve">as well as the Site which is registered at the Land Registry under title number </w:t>
      </w:r>
      <w:r w:rsidR="00E05A5B">
        <w:rPr>
          <w:highlight w:val="lightGray"/>
        </w:rPr>
        <w:t>[**                    ]</w:t>
      </w:r>
      <w:r w:rsidR="002C5C44">
        <w:t xml:space="preserve"> </w:t>
      </w:r>
      <w:r w:rsidR="00B53262">
        <w:t>subject to a mortgage in favour of [                 ] but otherwise free from encumbrances</w:t>
      </w:r>
      <w:r w:rsidR="003C4911">
        <w:t>;</w:t>
      </w:r>
    </w:p>
    <w:p w14:paraId="12637B74" w14:textId="68E97AE9" w:rsidR="000B061E" w:rsidRDefault="00E05A5B" w:rsidP="000B061E">
      <w:pPr>
        <w:pStyle w:val="Background1"/>
      </w:pPr>
      <w:r>
        <w:t xml:space="preserve">The Owner </w:t>
      </w:r>
      <w:r w:rsidR="00A65827">
        <w:t xml:space="preserve">has </w:t>
      </w:r>
      <w:r>
        <w:t xml:space="preserve">made a planning application with reference </w:t>
      </w:r>
      <w:r w:rsidRPr="75FD1001">
        <w:rPr>
          <w:highlight w:val="lightGray"/>
        </w:rPr>
        <w:t>[**                    ]</w:t>
      </w:r>
      <w:r>
        <w:t xml:space="preserve"> to the Council </w:t>
      </w:r>
      <w:r w:rsidR="00AA4BE1">
        <w:t xml:space="preserve">seeking planning permission for </w:t>
      </w:r>
      <w:r>
        <w:t>the Development;</w:t>
      </w:r>
    </w:p>
    <w:p w14:paraId="5444E48F" w14:textId="5C8344B3" w:rsidR="00157F92" w:rsidRDefault="00B97AE5" w:rsidP="000B061E">
      <w:pPr>
        <w:pStyle w:val="Background1"/>
      </w:pPr>
      <w:bookmarkStart w:id="2" w:name="_Hlk170651229"/>
      <w:bookmarkStart w:id="3" w:name="_Hlk170651242"/>
      <w:r>
        <w:t xml:space="preserve">The </w:t>
      </w:r>
      <w:r w:rsidR="003F25D4">
        <w:t xml:space="preserve">Mortgagee is the beneficiary of </w:t>
      </w:r>
      <w:r w:rsidR="00D1659E">
        <w:t xml:space="preserve">a charge dated </w:t>
      </w:r>
      <w:r w:rsidR="00D1659E" w:rsidRPr="75FD1001">
        <w:rPr>
          <w:highlight w:val="lightGray"/>
        </w:rPr>
        <w:t>[**                    ]</w:t>
      </w:r>
      <w:r w:rsidR="00D1659E">
        <w:t xml:space="preserve"> in respect of the </w:t>
      </w:r>
      <w:r w:rsidR="00834951">
        <w:t>Biodiversity Gain Land</w:t>
      </w:r>
      <w:r w:rsidR="000358F8">
        <w:t>;</w:t>
      </w:r>
    </w:p>
    <w:bookmarkEnd w:id="2"/>
    <w:bookmarkEnd w:id="3"/>
    <w:p w14:paraId="302F1F13" w14:textId="77777777" w:rsidR="001372C9" w:rsidRDefault="00D1659E" w:rsidP="000B061E">
      <w:pPr>
        <w:pStyle w:val="Background1"/>
      </w:pPr>
      <w:r>
        <w:t>This Deed is entered into to ensure that the</w:t>
      </w:r>
      <w:r w:rsidR="000B061E">
        <w:t xml:space="preserve"> Biodiversity Gain Land provide</w:t>
      </w:r>
      <w:r>
        <w:t>s</w:t>
      </w:r>
      <w:r w:rsidR="000B061E">
        <w:t xml:space="preserve"> </w:t>
      </w:r>
      <w:r>
        <w:t xml:space="preserve">a </w:t>
      </w:r>
      <w:r w:rsidR="000B061E">
        <w:t xml:space="preserve">Biodiversity </w:t>
      </w:r>
      <w:r w:rsidR="00505744">
        <w:t xml:space="preserve">Net </w:t>
      </w:r>
      <w:r w:rsidR="000B061E">
        <w:t xml:space="preserve">Gain </w:t>
      </w:r>
      <w:r w:rsidR="00C6468C">
        <w:t>to satisfy the requirements of Schedule 7A of the 1990 Act</w:t>
      </w:r>
      <w:r w:rsidR="00157F92">
        <w:t>.</w:t>
      </w:r>
    </w:p>
    <w:p w14:paraId="1AC7D693" w14:textId="77777777" w:rsidR="001372C9" w:rsidRDefault="000B061E">
      <w:pPr>
        <w:pStyle w:val="IntroHeading"/>
      </w:pPr>
      <w:r>
        <w:t>It is agreed as follows:</w:t>
      </w:r>
    </w:p>
    <w:p w14:paraId="7F7F817E" w14:textId="52884FAC" w:rsidR="001372C9" w:rsidRDefault="000B061E">
      <w:pPr>
        <w:pStyle w:val="Level1Heading"/>
      </w:pPr>
      <w:bookmarkStart w:id="4" w:name="_Toc188600455"/>
      <w:r>
        <w:t>Definitions</w:t>
      </w:r>
      <w:r w:rsidR="001C3BD3">
        <w:t xml:space="preserve"> and Interpretation</w:t>
      </w:r>
      <w:bookmarkEnd w:id="4"/>
      <w:r w:rsidR="001C3BD3">
        <w:t xml:space="preserve"> </w:t>
      </w:r>
    </w:p>
    <w:p w14:paraId="5997B289" w14:textId="77777777" w:rsidR="000B061E" w:rsidRDefault="000B061E" w:rsidP="00691669">
      <w:pPr>
        <w:pStyle w:val="Level2Number"/>
        <w:ind w:left="709" w:hanging="709"/>
      </w:pPr>
      <w:r>
        <w:t xml:space="preserve">For the purposes of this </w:t>
      </w:r>
      <w:r w:rsidR="009710DB">
        <w:t>Deed</w:t>
      </w:r>
      <w:r>
        <w:t xml:space="preserve"> the following expressions shall have the following meanings unless the context requires otherwise:</w:t>
      </w:r>
    </w:p>
    <w:p w14:paraId="2BA92409" w14:textId="47B0203F" w:rsidR="000B061E" w:rsidRDefault="009772CB" w:rsidP="00684C08">
      <w:pPr>
        <w:pStyle w:val="BodyText1"/>
      </w:pPr>
      <w:r w:rsidRPr="009772CB">
        <w:rPr>
          <w:rStyle w:val="DefinitionTerm"/>
        </w:rPr>
        <w:t>1990 Act</w:t>
      </w:r>
      <w:r>
        <w:t xml:space="preserve"> </w:t>
      </w:r>
      <w:r w:rsidR="000B061E">
        <w:t>means the Town and Country Planning Act 1990 (as amended)</w:t>
      </w:r>
      <w:r>
        <w:t>.</w:t>
      </w:r>
    </w:p>
    <w:p w14:paraId="028E54C7" w14:textId="066E1125" w:rsidR="00626051" w:rsidRDefault="00626051" w:rsidP="00684C08">
      <w:pPr>
        <w:pStyle w:val="BodyText1"/>
      </w:pPr>
      <w:r w:rsidRPr="75FD1001">
        <w:rPr>
          <w:rStyle w:val="DefinitionTerm"/>
        </w:rPr>
        <w:t>Agreement</w:t>
      </w:r>
      <w:r w:rsidR="00D95856" w:rsidRPr="75FD1001">
        <w:rPr>
          <w:rStyle w:val="DefinitionTerm"/>
        </w:rPr>
        <w:t xml:space="preserve"> </w:t>
      </w:r>
      <w:r w:rsidR="00D95856" w:rsidRPr="75FD1001">
        <w:rPr>
          <w:rStyle w:val="DefinitionTerm"/>
          <w:b w:val="0"/>
          <w:bCs w:val="0"/>
        </w:rPr>
        <w:t xml:space="preserve">means the </w:t>
      </w:r>
      <w:r w:rsidR="00577C5E" w:rsidRPr="75FD1001">
        <w:rPr>
          <w:rStyle w:val="DefinitionTerm"/>
          <w:b w:val="0"/>
          <w:bCs w:val="0"/>
        </w:rPr>
        <w:t>consent of the parties to the terms of this Deed</w:t>
      </w:r>
      <w:r w:rsidR="00BA6F49">
        <w:rPr>
          <w:rStyle w:val="DefinitionTerm"/>
          <w:b w:val="0"/>
          <w:bCs w:val="0"/>
        </w:rPr>
        <w:t>.</w:t>
      </w:r>
    </w:p>
    <w:p w14:paraId="1FA377EE" w14:textId="1F785AF0" w:rsidR="000B061E" w:rsidRDefault="000B061E" w:rsidP="00684C08">
      <w:pPr>
        <w:pStyle w:val="BodyText1"/>
      </w:pPr>
      <w:r w:rsidRPr="009772CB">
        <w:rPr>
          <w:rStyle w:val="DefinitionTerm"/>
        </w:rPr>
        <w:t>Agreement Expiry Date</w:t>
      </w:r>
      <w:r w:rsidR="009772CB">
        <w:t xml:space="preserve"> </w:t>
      </w:r>
      <w:r>
        <w:t>means a date which is the expiration of the period of 30</w:t>
      </w:r>
      <w:r w:rsidR="009772CB">
        <w:t xml:space="preserve"> </w:t>
      </w:r>
      <w:r>
        <w:t xml:space="preserve">years following the </w:t>
      </w:r>
      <w:r w:rsidR="002E4445">
        <w:t>Completion Date</w:t>
      </w:r>
      <w:r w:rsidR="009459D5">
        <w:t>, or as otherwise agreed</w:t>
      </w:r>
      <w:r w:rsidR="000874EC">
        <w:t xml:space="preserve"> between the Council and the Owner.</w:t>
      </w:r>
    </w:p>
    <w:p w14:paraId="5D3C9CD5" w14:textId="0788B878" w:rsidR="009772CB" w:rsidRDefault="000B061E" w:rsidP="00684C08">
      <w:pPr>
        <w:pStyle w:val="BodyText1"/>
      </w:pPr>
      <w:r w:rsidRPr="009772CB">
        <w:rPr>
          <w:rStyle w:val="DefinitionTerm"/>
        </w:rPr>
        <w:t>Allocation</w:t>
      </w:r>
      <w:r w:rsidR="009772CB">
        <w:t xml:space="preserve"> means </w:t>
      </w:r>
      <w:r w:rsidR="009772CB" w:rsidRPr="00415B35">
        <w:t>a</w:t>
      </w:r>
      <w:r w:rsidR="004F3B35" w:rsidRPr="00415B35">
        <w:t xml:space="preserve">ttributing </w:t>
      </w:r>
      <w:r w:rsidR="00FE5D4B" w:rsidRPr="00415B35">
        <w:t>any</w:t>
      </w:r>
      <w:r w:rsidR="004F3B35" w:rsidRPr="00415B35">
        <w:t xml:space="preserve"> </w:t>
      </w:r>
      <w:r w:rsidR="009772CB" w:rsidRPr="00415B35">
        <w:t>BNG</w:t>
      </w:r>
      <w:r w:rsidR="009772CB">
        <w:t xml:space="preserve"> </w:t>
      </w:r>
      <w:r w:rsidR="00FE5D4B">
        <w:t xml:space="preserve">Capacity, whether in respect of Biodiversity Units or Biodiversity Gain Land, </w:t>
      </w:r>
      <w:r w:rsidR="009772CB">
        <w:t xml:space="preserve">by the </w:t>
      </w:r>
      <w:r w:rsidR="006B5166">
        <w:t>Owner</w:t>
      </w:r>
      <w:r w:rsidR="004F3B35">
        <w:t xml:space="preserve"> toward</w:t>
      </w:r>
      <w:r w:rsidR="001E7557">
        <w:t xml:space="preserve"> the D</w:t>
      </w:r>
      <w:r w:rsidR="004F3B35">
        <w:t xml:space="preserve">evelopment's requirement to deliver </w:t>
      </w:r>
      <w:r w:rsidR="00FE5D4B">
        <w:t>biodiversity</w:t>
      </w:r>
      <w:r w:rsidR="00F52B74">
        <w:t xml:space="preserve"> (</w:t>
      </w:r>
      <w:r w:rsidR="009772CB">
        <w:t xml:space="preserve">and </w:t>
      </w:r>
      <w:r w:rsidR="009772CB" w:rsidRPr="009772CB">
        <w:rPr>
          <w:rStyle w:val="DefinitionTerm"/>
        </w:rPr>
        <w:t>Allocate</w:t>
      </w:r>
      <w:r w:rsidR="009772CB">
        <w:t xml:space="preserve"> and </w:t>
      </w:r>
      <w:r w:rsidR="009772CB" w:rsidRPr="009772CB">
        <w:rPr>
          <w:rStyle w:val="DefinitionTerm"/>
        </w:rPr>
        <w:t>Allocated</w:t>
      </w:r>
      <w:r w:rsidR="009772CB">
        <w:t xml:space="preserve"> and </w:t>
      </w:r>
      <w:r w:rsidR="009772CB" w:rsidRPr="009772CB">
        <w:rPr>
          <w:rStyle w:val="DefinitionTerm"/>
        </w:rPr>
        <w:t>Allocations</w:t>
      </w:r>
      <w:r w:rsidR="009772CB">
        <w:t xml:space="preserve"> shall be construed accordingly</w:t>
      </w:r>
      <w:r w:rsidR="00F52B74">
        <w:t>)</w:t>
      </w:r>
      <w:r w:rsidR="009772CB">
        <w:t>.</w:t>
      </w:r>
    </w:p>
    <w:p w14:paraId="79597A22" w14:textId="6E0B30CF" w:rsidR="000C309F" w:rsidRPr="00F82A94" w:rsidRDefault="000C309F" w:rsidP="00684C08">
      <w:pPr>
        <w:pStyle w:val="BodyText1"/>
        <w:rPr>
          <w:rStyle w:val="DefinitionTerm"/>
          <w:b w:val="0"/>
          <w:bCs w:val="0"/>
        </w:rPr>
      </w:pPr>
      <w:r w:rsidRPr="00027F33">
        <w:rPr>
          <w:rStyle w:val="DefinitionTerm"/>
        </w:rPr>
        <w:t>Area Habitat Units</w:t>
      </w:r>
      <w:r>
        <w:rPr>
          <w:rStyle w:val="DefinitionTerm"/>
        </w:rPr>
        <w:t xml:space="preserve"> </w:t>
      </w:r>
      <w:r w:rsidRPr="00F82A94">
        <w:rPr>
          <w:rStyle w:val="DefinitionTerm"/>
          <w:b w:val="0"/>
          <w:bCs w:val="0"/>
        </w:rPr>
        <w:t xml:space="preserve">means </w:t>
      </w:r>
      <w:r>
        <w:rPr>
          <w:highlight w:val="lightGray"/>
        </w:rPr>
        <w:t>[**                    ]</w:t>
      </w:r>
      <w:r>
        <w:t xml:space="preserve"> area habitat units as measure</w:t>
      </w:r>
      <w:r w:rsidR="00C40BB0">
        <w:t>d</w:t>
      </w:r>
      <w:r>
        <w:t xml:space="preserve"> by the Biodiversity Metric comprising of:</w:t>
      </w:r>
    </w:p>
    <w:p w14:paraId="78AF539F" w14:textId="77777777" w:rsidR="000C309F" w:rsidRDefault="000C309F" w:rsidP="00684C08">
      <w:pPr>
        <w:pStyle w:val="BodyText1"/>
      </w:pPr>
      <w:r>
        <w:rPr>
          <w:highlight w:val="lightGray"/>
        </w:rPr>
        <w:lastRenderedPageBreak/>
        <w:t>[</w:t>
      </w:r>
      <w:r w:rsidRPr="00F82A94">
        <w:rPr>
          <w:i/>
          <w:iCs/>
          <w:highlight w:val="lightGray"/>
        </w:rPr>
        <w:t>area in hectares</w:t>
      </w:r>
      <w:r>
        <w:rPr>
          <w:highlight w:val="lightGray"/>
        </w:rPr>
        <w:t xml:space="preserve">                    ]</w:t>
      </w:r>
      <w:r>
        <w:t xml:space="preserve"> hectares of </w:t>
      </w:r>
      <w:r>
        <w:rPr>
          <w:highlight w:val="lightGray"/>
        </w:rPr>
        <w:t>[</w:t>
      </w:r>
      <w:r w:rsidRPr="00F82A94">
        <w:rPr>
          <w:i/>
          <w:iCs/>
          <w:highlight w:val="lightGray"/>
        </w:rPr>
        <w:t>habitat type</w:t>
      </w:r>
      <w:r>
        <w:rPr>
          <w:highlight w:val="lightGray"/>
        </w:rPr>
        <w:t xml:space="preserve">                    ]</w:t>
      </w:r>
      <w:r>
        <w:t xml:space="preserve"> in </w:t>
      </w:r>
      <w:r>
        <w:rPr>
          <w:highlight w:val="lightGray"/>
        </w:rPr>
        <w:t>[</w:t>
      </w:r>
      <w:r w:rsidRPr="00F82A94">
        <w:rPr>
          <w:i/>
          <w:iCs/>
          <w:highlight w:val="lightGray"/>
        </w:rPr>
        <w:t>condition status</w:t>
      </w:r>
      <w:r>
        <w:rPr>
          <w:highlight w:val="lightGray"/>
        </w:rPr>
        <w:t xml:space="preserve">                    ]</w:t>
      </w:r>
      <w:r>
        <w:t xml:space="preserve"> condition; and</w:t>
      </w:r>
    </w:p>
    <w:p w14:paraId="792802E7" w14:textId="77777777" w:rsidR="000C309F" w:rsidRDefault="000C309F" w:rsidP="00684C08">
      <w:pPr>
        <w:pStyle w:val="BodyText1"/>
      </w:pPr>
      <w:r>
        <w:rPr>
          <w:i/>
          <w:iCs/>
          <w:highlight w:val="lightGray"/>
        </w:rPr>
        <w:t>[</w:t>
      </w:r>
      <w:r w:rsidRPr="00E003AC">
        <w:rPr>
          <w:i/>
          <w:iCs/>
          <w:highlight w:val="lightGray"/>
        </w:rPr>
        <w:t>area in hectares</w:t>
      </w:r>
      <w:r>
        <w:rPr>
          <w:highlight w:val="lightGray"/>
        </w:rPr>
        <w:t xml:space="preserve">                    ]</w:t>
      </w:r>
      <w:r>
        <w:t xml:space="preserve"> hectares of </w:t>
      </w:r>
      <w:r>
        <w:rPr>
          <w:highlight w:val="lightGray"/>
        </w:rPr>
        <w:t>[</w:t>
      </w:r>
      <w:r w:rsidRPr="00E003AC">
        <w:rPr>
          <w:i/>
          <w:iCs/>
          <w:highlight w:val="lightGray"/>
        </w:rPr>
        <w:t>habitat type</w:t>
      </w:r>
      <w:r>
        <w:rPr>
          <w:highlight w:val="lightGray"/>
        </w:rPr>
        <w:t xml:space="preserve">                    ]</w:t>
      </w:r>
      <w:r>
        <w:t xml:space="preserve"> in </w:t>
      </w:r>
      <w:r>
        <w:rPr>
          <w:highlight w:val="lightGray"/>
        </w:rPr>
        <w:t>[</w:t>
      </w:r>
      <w:r w:rsidRPr="00E003AC">
        <w:rPr>
          <w:i/>
          <w:iCs/>
          <w:highlight w:val="lightGray"/>
        </w:rPr>
        <w:t>condition status</w:t>
      </w:r>
      <w:r>
        <w:rPr>
          <w:highlight w:val="lightGray"/>
        </w:rPr>
        <w:t xml:space="preserve">                    ]</w:t>
      </w:r>
      <w:r>
        <w:t xml:space="preserve"> condition.</w:t>
      </w:r>
    </w:p>
    <w:p w14:paraId="0E9463BD" w14:textId="5BCCF6F7" w:rsidR="00BC1DB5" w:rsidRDefault="00BC1DB5" w:rsidP="00BC1DB5">
      <w:pPr>
        <w:pStyle w:val="BodyText1"/>
      </w:pPr>
      <w:r>
        <w:rPr>
          <w:b/>
          <w:bCs/>
        </w:rPr>
        <w:t xml:space="preserve">Base Rate </w:t>
      </w:r>
      <w:r w:rsidRPr="00BC1DB5">
        <w:t>means the</w:t>
      </w:r>
      <w:r>
        <w:t xml:space="preserve"> higher of 5% and the base rate from time to time of Barclays Bank Plc.</w:t>
      </w:r>
    </w:p>
    <w:p w14:paraId="6AA22786" w14:textId="18EB5F70" w:rsidR="00826098" w:rsidRDefault="00E05A5B" w:rsidP="0023142E">
      <w:pPr>
        <w:pStyle w:val="BodyText1"/>
      </w:pPr>
      <w:r w:rsidRPr="00626051">
        <w:rPr>
          <w:rStyle w:val="DefinitionTerm"/>
        </w:rPr>
        <w:t>Biodiversity Gain Land</w:t>
      </w:r>
      <w:r w:rsidRPr="00626051">
        <w:t xml:space="preserve"> means </w:t>
      </w:r>
      <w:r w:rsidR="00081B7E" w:rsidRPr="00626051">
        <w:t xml:space="preserve">the land at [[DESCRIPTION] OR [ADDRESS]] shown edged </w:t>
      </w:r>
      <w:r w:rsidR="00E3221D">
        <w:t xml:space="preserve">red </w:t>
      </w:r>
      <w:r w:rsidR="00081B7E" w:rsidRPr="00626051">
        <w:t>on the Biodiversity Gain Site Plan</w:t>
      </w:r>
      <w:r w:rsidR="004B693E">
        <w:t>.</w:t>
      </w:r>
      <w:r w:rsidR="00081B7E" w:rsidRPr="00626051">
        <w:t xml:space="preserve"> </w:t>
      </w:r>
      <w:bookmarkStart w:id="5" w:name="a884400"/>
    </w:p>
    <w:p w14:paraId="3826667E" w14:textId="383C70A6" w:rsidR="00081B7E" w:rsidRDefault="00081B7E" w:rsidP="0023142E">
      <w:pPr>
        <w:pStyle w:val="BodyText1"/>
        <w:rPr>
          <w:sz w:val="24"/>
          <w:szCs w:val="24"/>
        </w:rPr>
      </w:pPr>
      <w:r w:rsidRPr="75FD1001">
        <w:rPr>
          <w:rStyle w:val="DefTerm"/>
          <w:bCs/>
        </w:rPr>
        <w:t>Biodiversity Gain Site Plan</w:t>
      </w:r>
      <w:r w:rsidR="00BC1DB5">
        <w:t xml:space="preserve"> means</w:t>
      </w:r>
      <w:r w:rsidRPr="75FD1001">
        <w:t xml:space="preserve"> the plan</w:t>
      </w:r>
      <w:r w:rsidR="2B657427" w:rsidRPr="75FD1001">
        <w:t xml:space="preserve"> marked Plan 1</w:t>
      </w:r>
      <w:r w:rsidRPr="75FD1001">
        <w:t xml:space="preserve"> attached to this deed at </w:t>
      </w:r>
      <w:r w:rsidR="0096229E" w:rsidRPr="00C96182">
        <w:t>Schedule 1</w:t>
      </w:r>
      <w:bookmarkEnd w:id="5"/>
      <w:r w:rsidR="004D339B" w:rsidRPr="00C96182">
        <w:t>.</w:t>
      </w:r>
    </w:p>
    <w:p w14:paraId="1B78DDFF" w14:textId="5C490689" w:rsidR="00E05A5B" w:rsidRDefault="00E05A5B" w:rsidP="00684C08">
      <w:pPr>
        <w:pStyle w:val="BodyText1"/>
      </w:pPr>
      <w:bookmarkStart w:id="6" w:name="_Hlk167289310"/>
      <w:bookmarkStart w:id="7" w:name="_Hlk170651332"/>
      <w:r w:rsidRPr="009772CB">
        <w:rPr>
          <w:rStyle w:val="DefinitionTerm"/>
        </w:rPr>
        <w:t>Biodiversity Gain Land Monitoring Contribution</w:t>
      </w:r>
      <w:r>
        <w:rPr>
          <w:rStyle w:val="DefinitionTerm"/>
        </w:rPr>
        <w:t xml:space="preserve"> </w:t>
      </w:r>
      <w:bookmarkEnd w:id="6"/>
      <w:r>
        <w:t>means the sum of £</w:t>
      </w:r>
      <w:r>
        <w:rPr>
          <w:highlight w:val="lightGray"/>
        </w:rPr>
        <w:t>[**                    ]</w:t>
      </w:r>
      <w:r>
        <w:t xml:space="preserve">  (</w:t>
      </w:r>
      <w:r>
        <w:rPr>
          <w:highlight w:val="lightGray"/>
        </w:rPr>
        <w:t>[</w:t>
      </w:r>
      <w:r w:rsidRPr="00F82A94">
        <w:rPr>
          <w:i/>
          <w:iCs/>
          <w:highlight w:val="lightGray"/>
        </w:rPr>
        <w:t xml:space="preserve">number to be written out </w:t>
      </w:r>
      <w:r>
        <w:rPr>
          <w:highlight w:val="lightGray"/>
        </w:rPr>
        <w:t>]</w:t>
      </w:r>
      <w:r>
        <w:t xml:space="preserve">) </w:t>
      </w:r>
      <w:r w:rsidRPr="00C40BB0">
        <w:t>Index Linked to</w:t>
      </w:r>
      <w:r>
        <w:t xml:space="preserve"> be paid by the Owner to the Council under </w:t>
      </w:r>
      <w:r w:rsidRPr="00BF17DC">
        <w:t xml:space="preserve">paragraph </w:t>
      </w:r>
      <w:r w:rsidR="00FB5C23" w:rsidRPr="00BF17DC">
        <w:t>3.1</w:t>
      </w:r>
      <w:r w:rsidRPr="00BF17DC">
        <w:t xml:space="preserve"> of </w:t>
      </w:r>
      <w:r w:rsidRPr="00BF17DC">
        <w:fldChar w:fldCharType="begin"/>
      </w:r>
      <w:r w:rsidRPr="00BF17DC">
        <w:instrText xml:space="preserve"> REF _Ref159916416 \r \h </w:instrText>
      </w:r>
      <w:r w:rsidR="0094306E" w:rsidRPr="00BF17DC">
        <w:instrText xml:space="preserve"> \* MERGEFORMAT </w:instrText>
      </w:r>
      <w:r w:rsidRPr="00BF17DC">
        <w:fldChar w:fldCharType="separate"/>
      </w:r>
      <w:r w:rsidR="00F8047D">
        <w:t>Schedule 3</w:t>
      </w:r>
      <w:r w:rsidRPr="00BF17DC">
        <w:fldChar w:fldCharType="end"/>
      </w:r>
      <w:r w:rsidRPr="00BF17DC">
        <w:t xml:space="preserve"> of</w:t>
      </w:r>
      <w:r>
        <w:t xml:space="preserve"> this Deed to be applied by the Council as a financial contribution towards the Council's costs of monitoring compliance with: </w:t>
      </w:r>
    </w:p>
    <w:p w14:paraId="3156ED8A" w14:textId="77777777" w:rsidR="00E05A5B" w:rsidRDefault="00E05A5B" w:rsidP="00E05A5B">
      <w:pPr>
        <w:pStyle w:val="Level4Number"/>
        <w:numPr>
          <w:ilvl w:val="3"/>
          <w:numId w:val="34"/>
        </w:numPr>
      </w:pPr>
      <w:r>
        <w:t>the Owner's obligations under this Deed in respect of the Biodiversity Gain Land; and</w:t>
      </w:r>
    </w:p>
    <w:p w14:paraId="2A19CADE" w14:textId="36F3F665" w:rsidR="00E05A5B" w:rsidRDefault="00E05A5B" w:rsidP="00E05A5B">
      <w:pPr>
        <w:pStyle w:val="Level4Number"/>
        <w:numPr>
          <w:ilvl w:val="3"/>
          <w:numId w:val="34"/>
        </w:numPr>
      </w:pPr>
      <w:r>
        <w:t>compliance with condition [</w:t>
      </w:r>
      <w:r>
        <w:fldChar w:fldCharType="begin">
          <w:ffData>
            <w:name w:val="Text11711"/>
            <w:enabled/>
            <w:calcOnExit w:val="0"/>
            <w:textInput>
              <w:default w:val="**                    "/>
            </w:textInput>
          </w:ffData>
        </w:fldChar>
      </w:r>
      <w:r>
        <w:instrText xml:space="preserve"> FORMTEXT </w:instrText>
      </w:r>
      <w:r>
        <w:fldChar w:fldCharType="separate"/>
      </w:r>
      <w:r w:rsidR="00FF4148">
        <w:rPr>
          <w:noProof/>
        </w:rPr>
        <w:t xml:space="preserve">**                    </w:t>
      </w:r>
      <w:r>
        <w:fldChar w:fldCharType="end"/>
      </w:r>
      <w:r>
        <w:t xml:space="preserve">] of the Planning Permission, </w:t>
      </w:r>
    </w:p>
    <w:p w14:paraId="141D4B4E" w14:textId="54ECDF07" w:rsidR="00E05A5B" w:rsidRDefault="00E05A5B" w:rsidP="00684C08">
      <w:pPr>
        <w:pStyle w:val="BodyText1"/>
      </w:pPr>
      <w:r>
        <w:t>for the purpose of achieving the Biodiversity Net Gain.</w:t>
      </w:r>
    </w:p>
    <w:p w14:paraId="0C61F347" w14:textId="21DBFFAA" w:rsidR="009459D5" w:rsidRPr="00E95A49" w:rsidRDefault="009459D5" w:rsidP="00684C08">
      <w:pPr>
        <w:pStyle w:val="BodyText1"/>
      </w:pPr>
      <w:r w:rsidRPr="75FD1001">
        <w:rPr>
          <w:b/>
          <w:bCs/>
        </w:rPr>
        <w:t>Biodiversity Gain Monitoring Contribution</w:t>
      </w:r>
      <w:r>
        <w:t xml:space="preserve"> </w:t>
      </w:r>
      <w:r w:rsidR="00D4257F" w:rsidRPr="75FD1001">
        <w:rPr>
          <w:b/>
          <w:bCs/>
        </w:rPr>
        <w:t>Methodology</w:t>
      </w:r>
      <w:r w:rsidR="00D4257F">
        <w:t xml:space="preserve"> </w:t>
      </w:r>
      <w:r>
        <w:t>means the</w:t>
      </w:r>
      <w:r w:rsidR="00D4257F">
        <w:t xml:space="preserve"> methodology used by the Council to calculate the Biodiversity Gain Land Monitoring Contribution published annually</w:t>
      </w:r>
      <w:r w:rsidR="009B34FE">
        <w:t xml:space="preserve"> by the Council</w:t>
      </w:r>
      <w:r w:rsidR="00D4257F">
        <w:t>.</w:t>
      </w:r>
      <w:r>
        <w:t xml:space="preserve"> </w:t>
      </w:r>
    </w:p>
    <w:bookmarkEnd w:id="7"/>
    <w:p w14:paraId="6B448B67" w14:textId="5E46AFB0" w:rsidR="00E05A5B" w:rsidRDefault="00E05A5B" w:rsidP="00684C08">
      <w:pPr>
        <w:pStyle w:val="BodyText1"/>
        <w:rPr>
          <w:rStyle w:val="DefinitionTerm"/>
          <w:b w:val="0"/>
          <w:bCs w:val="0"/>
        </w:rPr>
      </w:pPr>
      <w:r>
        <w:rPr>
          <w:rStyle w:val="DefinitionTerm"/>
        </w:rPr>
        <w:t xml:space="preserve">Biodiversity Gain Site Register </w:t>
      </w:r>
      <w:r w:rsidRPr="009710DB">
        <w:rPr>
          <w:rStyle w:val="DefinitionTerm"/>
          <w:b w:val="0"/>
          <w:bCs w:val="0"/>
        </w:rPr>
        <w:t>means</w:t>
      </w:r>
      <w:r>
        <w:rPr>
          <w:rStyle w:val="DefinitionTerm"/>
          <w:b w:val="0"/>
          <w:bCs w:val="0"/>
        </w:rPr>
        <w:t xml:space="preserve"> the statutory biodiversity gain site register created under regulation 3 of the Biodiversity Gain Site Register Regulations 2024 or any other equivalent regulations.</w:t>
      </w:r>
    </w:p>
    <w:p w14:paraId="7AD1E362" w14:textId="5D08F701" w:rsidR="00D000E9" w:rsidRPr="00F6343C" w:rsidRDefault="00D000E9" w:rsidP="000E5917">
      <w:pPr>
        <w:pStyle w:val="Definition"/>
        <w:ind w:left="709"/>
        <w:jc w:val="both"/>
        <w:rPr>
          <w:rStyle w:val="DefinitionTerm"/>
          <w:b w:val="0"/>
          <w:bCs w:val="0"/>
        </w:rPr>
      </w:pPr>
      <w:r w:rsidRPr="75FD1001">
        <w:rPr>
          <w:rStyle w:val="DefinitionTerm"/>
        </w:rPr>
        <w:t>Biodiversity Gain Plan</w:t>
      </w:r>
      <w:r w:rsidRPr="75FD1001">
        <w:rPr>
          <w:rStyle w:val="DefinitionTerm"/>
          <w:b w:val="0"/>
          <w:bCs w:val="0"/>
        </w:rPr>
        <w:t xml:space="preserve"> means the plan submitted to, and approved</w:t>
      </w:r>
      <w:r w:rsidR="00441696" w:rsidRPr="75FD1001">
        <w:rPr>
          <w:rStyle w:val="DefinitionTerm"/>
          <w:b w:val="0"/>
          <w:bCs w:val="0"/>
        </w:rPr>
        <w:t xml:space="preserve"> in writing</w:t>
      </w:r>
      <w:r w:rsidR="00DD78B3" w:rsidRPr="75FD1001">
        <w:rPr>
          <w:rStyle w:val="DefinitionTerm"/>
          <w:b w:val="0"/>
          <w:bCs w:val="0"/>
        </w:rPr>
        <w:t>,</w:t>
      </w:r>
      <w:r w:rsidRPr="75FD1001">
        <w:rPr>
          <w:rStyle w:val="DefinitionTerm"/>
          <w:b w:val="0"/>
          <w:bCs w:val="0"/>
        </w:rPr>
        <w:t xml:space="preserve"> by the Council, to satisfy the biodiversity net gain requirements</w:t>
      </w:r>
      <w:r w:rsidR="335D7194" w:rsidRPr="75FD1001">
        <w:rPr>
          <w:rStyle w:val="DefinitionTerm"/>
          <w:b w:val="0"/>
          <w:bCs w:val="0"/>
        </w:rPr>
        <w:t xml:space="preserve"> of the Development </w:t>
      </w:r>
      <w:r w:rsidRPr="75FD1001">
        <w:rPr>
          <w:rStyle w:val="DefinitionTerm"/>
          <w:b w:val="0"/>
          <w:bCs w:val="0"/>
        </w:rPr>
        <w:t>pursuant to Schedule 7A of the 1990 Act.</w:t>
      </w:r>
    </w:p>
    <w:p w14:paraId="3FA4DFB6" w14:textId="1BB2B923" w:rsidR="00E05A5B" w:rsidRDefault="00E05A5B" w:rsidP="00684C08">
      <w:pPr>
        <w:pStyle w:val="BodyText1"/>
      </w:pPr>
      <w:r w:rsidRPr="009772CB">
        <w:rPr>
          <w:rStyle w:val="DefinitionTerm"/>
        </w:rPr>
        <w:t>Biodiversity Metric</w:t>
      </w:r>
      <w:r>
        <w:t xml:space="preserve"> means the statutory biodiversity accounting tool published by DEFRA or Natural England from time to time that can be used to measure the biodiversity value or relative biodiversity value of habitat or habitat </w:t>
      </w:r>
      <w:r w:rsidR="000A3650">
        <w:t xml:space="preserve">creation and </w:t>
      </w:r>
      <w:r>
        <w:t>enhancement for the purposes of biodiversity net gain.</w:t>
      </w:r>
    </w:p>
    <w:p w14:paraId="3327152C" w14:textId="60A6CA01" w:rsidR="00E05A5B" w:rsidRDefault="00E05A5B" w:rsidP="00684C08">
      <w:pPr>
        <w:pStyle w:val="BodyText1"/>
      </w:pPr>
      <w:r w:rsidRPr="009772CB">
        <w:rPr>
          <w:rStyle w:val="DefinitionTerm"/>
        </w:rPr>
        <w:t>Biodiversity Net Gain</w:t>
      </w:r>
      <w:r>
        <w:t xml:space="preserve"> or </w:t>
      </w:r>
      <w:r w:rsidRPr="009772CB">
        <w:rPr>
          <w:rStyle w:val="DefinitionTerm"/>
        </w:rPr>
        <w:t>BNG</w:t>
      </w:r>
      <w:r>
        <w:t xml:space="preserve"> means an increase in Biodiversity Units resulting from implementing the </w:t>
      </w:r>
      <w:r w:rsidR="00316CE3">
        <w:t xml:space="preserve">Biodiversity Gain Plan and </w:t>
      </w:r>
      <w:r>
        <w:t xml:space="preserve">Habitat Management and Monitoring Plan (as measured using the Biodiversity Metric) that can be Allocated to </w:t>
      </w:r>
      <w:r w:rsidR="00AA4BE1">
        <w:t>a</w:t>
      </w:r>
      <w:r>
        <w:t xml:space="preserve"> development to fulfil its requirement to create or enhance biodiversity under Schedule 7A of the 1990 Act.</w:t>
      </w:r>
    </w:p>
    <w:p w14:paraId="7D63FA78" w14:textId="59BA0F77" w:rsidR="00E05A5B" w:rsidRDefault="00E05A5B" w:rsidP="00684C08">
      <w:pPr>
        <w:pStyle w:val="BodyText1"/>
      </w:pPr>
      <w:bookmarkStart w:id="8" w:name="_Hlk164631127"/>
      <w:r w:rsidRPr="009772CB">
        <w:rPr>
          <w:rStyle w:val="DefinitionTerm"/>
        </w:rPr>
        <w:t>Biodiversity Unit(s)</w:t>
      </w:r>
      <w:r>
        <w:t xml:space="preserve"> means the quantum of biodiversity </w:t>
      </w:r>
      <w:r w:rsidR="008B546A">
        <w:t xml:space="preserve">value </w:t>
      </w:r>
      <w:r>
        <w:t>as measured by the Biodiversity Metric.</w:t>
      </w:r>
    </w:p>
    <w:p w14:paraId="7F8CC45A" w14:textId="0037AE3B" w:rsidR="00E05A5B" w:rsidRDefault="00E05A5B" w:rsidP="00684C08">
      <w:pPr>
        <w:pStyle w:val="BodyText1"/>
      </w:pPr>
      <w:r w:rsidRPr="000C309F">
        <w:rPr>
          <w:rStyle w:val="DefinitionTerm"/>
        </w:rPr>
        <w:t>B</w:t>
      </w:r>
      <w:r w:rsidRPr="009772CB">
        <w:rPr>
          <w:rStyle w:val="DefinitionTerm"/>
        </w:rPr>
        <w:t>NG Capacity</w:t>
      </w:r>
      <w:r>
        <w:t xml:space="preserve"> means the total Biodiversity Units</w:t>
      </w:r>
      <w:r w:rsidR="00BD44FD">
        <w:t xml:space="preserve"> created and or enhanced</w:t>
      </w:r>
      <w:r>
        <w:t xml:space="preserve"> </w:t>
      </w:r>
      <w:r w:rsidR="00373155">
        <w:t xml:space="preserve">and </w:t>
      </w:r>
      <w:r w:rsidR="00BD44FD">
        <w:t xml:space="preserve">to be provided </w:t>
      </w:r>
      <w:r w:rsidR="00BD44FD" w:rsidRPr="00615BD7">
        <w:t>(not including retained habitat)</w:t>
      </w:r>
      <w:r w:rsidR="00BD44FD">
        <w:t xml:space="preserve"> </w:t>
      </w:r>
      <w:r>
        <w:t>comprising of:</w:t>
      </w:r>
    </w:p>
    <w:p w14:paraId="5655AD26" w14:textId="77777777" w:rsidR="00E05A5B" w:rsidRDefault="00E05A5B" w:rsidP="00E05A5B">
      <w:pPr>
        <w:pStyle w:val="Level4Number"/>
        <w:numPr>
          <w:ilvl w:val="3"/>
          <w:numId w:val="17"/>
        </w:numPr>
      </w:pPr>
      <w:bookmarkStart w:id="9" w:name="_Hlk167892345"/>
      <w:r>
        <w:t>[Area Habitat Units;</w:t>
      </w:r>
    </w:p>
    <w:p w14:paraId="2FE07FC5" w14:textId="77777777" w:rsidR="00E05A5B" w:rsidRDefault="00E05A5B" w:rsidP="00E05A5B">
      <w:pPr>
        <w:pStyle w:val="Level4Number"/>
        <w:numPr>
          <w:ilvl w:val="3"/>
          <w:numId w:val="17"/>
        </w:numPr>
      </w:pPr>
      <w:r>
        <w:lastRenderedPageBreak/>
        <w:t>Hedgerow Units; and</w:t>
      </w:r>
    </w:p>
    <w:p w14:paraId="529270CC" w14:textId="77777777" w:rsidR="00E05A5B" w:rsidRDefault="00E05A5B" w:rsidP="00E05A5B">
      <w:pPr>
        <w:pStyle w:val="Level4Number"/>
        <w:numPr>
          <w:ilvl w:val="3"/>
          <w:numId w:val="17"/>
        </w:numPr>
      </w:pPr>
      <w:r>
        <w:t>Watercourse Units],</w:t>
      </w:r>
    </w:p>
    <w:bookmarkEnd w:id="9"/>
    <w:p w14:paraId="6E188439" w14:textId="7323BE95" w:rsidR="00E05A5B" w:rsidRDefault="00E05A5B" w:rsidP="00684C08">
      <w:pPr>
        <w:pStyle w:val="BodyText1"/>
      </w:pPr>
      <w:r>
        <w:t xml:space="preserve">resulting from the implementation of the Habitat Management and Monitoring Plan on the Biodiversity Gain Land </w:t>
      </w:r>
    </w:p>
    <w:bookmarkEnd w:id="8"/>
    <w:p w14:paraId="54CB031D" w14:textId="34E28430" w:rsidR="00E05A5B" w:rsidRPr="00BF17DC" w:rsidRDefault="00E05A5B" w:rsidP="00684C08">
      <w:pPr>
        <w:pStyle w:val="BodyText1"/>
      </w:pPr>
      <w:r w:rsidRPr="75FD1001">
        <w:rPr>
          <w:rStyle w:val="DefinitionTerm"/>
        </w:rPr>
        <w:t>Breach Notice</w:t>
      </w:r>
      <w:r>
        <w:t xml:space="preserve"> means a notice which may be served by the Council on the Owner under </w:t>
      </w:r>
      <w:r w:rsidRPr="00BF17DC">
        <w:t xml:space="preserve">paragraph </w:t>
      </w:r>
      <w:r w:rsidR="007C60D1" w:rsidRPr="00BF17DC">
        <w:t>5.1</w:t>
      </w:r>
      <w:r w:rsidRPr="00BF17DC">
        <w:t xml:space="preserve"> of </w:t>
      </w:r>
      <w:r w:rsidR="735B12EC" w:rsidRPr="00BF17DC">
        <w:t xml:space="preserve">Schedule </w:t>
      </w:r>
      <w:r w:rsidR="00A5379D" w:rsidRPr="00BF17DC">
        <w:t>4</w:t>
      </w:r>
      <w:r w:rsidRPr="00BF17DC">
        <w:t xml:space="preserve"> of this Deed.</w:t>
      </w:r>
    </w:p>
    <w:p w14:paraId="5AE4C26A" w14:textId="30025596" w:rsidR="007E4C7E" w:rsidRDefault="007E4C7E" w:rsidP="00684C08">
      <w:pPr>
        <w:pStyle w:val="BodyText1"/>
        <w:rPr>
          <w:rStyle w:val="DefinitionTerm"/>
          <w:b w:val="0"/>
          <w:bCs w:val="0"/>
        </w:rPr>
      </w:pPr>
      <w:r w:rsidRPr="00BF17DC">
        <w:rPr>
          <w:rStyle w:val="DefinitionTerm"/>
        </w:rPr>
        <w:t>Certificate of Comp</w:t>
      </w:r>
      <w:r w:rsidR="00DD2C95" w:rsidRPr="00BF17DC">
        <w:rPr>
          <w:rStyle w:val="DefinitionTerm"/>
        </w:rPr>
        <w:t xml:space="preserve">letion </w:t>
      </w:r>
      <w:r w:rsidR="00DD2C95" w:rsidRPr="00BF17DC">
        <w:rPr>
          <w:rStyle w:val="DefinitionTerm"/>
          <w:b w:val="0"/>
          <w:bCs w:val="0"/>
        </w:rPr>
        <w:t xml:space="preserve">means </w:t>
      </w:r>
      <w:r w:rsidR="003852B8" w:rsidRPr="00BF17DC">
        <w:rPr>
          <w:rStyle w:val="DefinitionTerm"/>
          <w:b w:val="0"/>
          <w:bCs w:val="0"/>
        </w:rPr>
        <w:t xml:space="preserve">a written </w:t>
      </w:r>
      <w:r w:rsidR="00044263" w:rsidRPr="00BF17DC">
        <w:rPr>
          <w:rStyle w:val="DefinitionTerm"/>
          <w:b w:val="0"/>
          <w:bCs w:val="0"/>
        </w:rPr>
        <w:t>certificate of completion confirming that the Habitat Creation and Enhancement Works have been completed</w:t>
      </w:r>
      <w:r w:rsidR="009E695A" w:rsidRPr="00BF17DC">
        <w:rPr>
          <w:rStyle w:val="DefinitionTerm"/>
          <w:b w:val="0"/>
          <w:bCs w:val="0"/>
        </w:rPr>
        <w:t xml:space="preserve"> to the reasonable satisfaction of the Council</w:t>
      </w:r>
      <w:r w:rsidR="000466C0" w:rsidRPr="00BF17DC">
        <w:rPr>
          <w:rStyle w:val="DefinitionTerm"/>
          <w:b w:val="0"/>
          <w:bCs w:val="0"/>
        </w:rPr>
        <w:t xml:space="preserve"> on the Completion Date</w:t>
      </w:r>
      <w:r w:rsidR="00366D5E" w:rsidRPr="00BF17DC">
        <w:rPr>
          <w:rStyle w:val="DefinitionTerm"/>
          <w:b w:val="0"/>
          <w:bCs w:val="0"/>
        </w:rPr>
        <w:t xml:space="preserve"> issued (or deemed to have been issued) by the Council </w:t>
      </w:r>
      <w:r w:rsidR="002E3FB3" w:rsidRPr="00BF17DC">
        <w:rPr>
          <w:rStyle w:val="DefinitionTerm"/>
          <w:b w:val="0"/>
          <w:bCs w:val="0"/>
        </w:rPr>
        <w:t xml:space="preserve">under </w:t>
      </w:r>
      <w:r w:rsidR="00F82A94" w:rsidRPr="00BF17DC">
        <w:rPr>
          <w:rStyle w:val="DefinitionTerm"/>
          <w:b w:val="0"/>
          <w:bCs w:val="0"/>
        </w:rPr>
        <w:t xml:space="preserve">paragraph </w:t>
      </w:r>
      <w:r w:rsidR="006306D9" w:rsidRPr="00BF17DC">
        <w:rPr>
          <w:rStyle w:val="DefinitionTerm"/>
          <w:b w:val="0"/>
          <w:bCs w:val="0"/>
        </w:rPr>
        <w:fldChar w:fldCharType="begin"/>
      </w:r>
      <w:r w:rsidR="006306D9" w:rsidRPr="00BF17DC">
        <w:rPr>
          <w:rStyle w:val="DefinitionTerm"/>
          <w:b w:val="0"/>
          <w:bCs w:val="0"/>
        </w:rPr>
        <w:instrText xml:space="preserve"> REF _Ref168181269 \w \h </w:instrText>
      </w:r>
      <w:r w:rsidR="00481523" w:rsidRPr="00BF17DC">
        <w:rPr>
          <w:rStyle w:val="DefinitionTerm"/>
          <w:b w:val="0"/>
          <w:bCs w:val="0"/>
        </w:rPr>
        <w:instrText xml:space="preserve"> \* MERGEFORMAT </w:instrText>
      </w:r>
      <w:r w:rsidR="006306D9" w:rsidRPr="00BF17DC">
        <w:rPr>
          <w:rStyle w:val="DefinitionTerm"/>
          <w:b w:val="0"/>
          <w:bCs w:val="0"/>
        </w:rPr>
      </w:r>
      <w:r w:rsidR="006306D9" w:rsidRPr="00BF17DC">
        <w:rPr>
          <w:rStyle w:val="DefinitionTerm"/>
          <w:b w:val="0"/>
          <w:bCs w:val="0"/>
        </w:rPr>
        <w:fldChar w:fldCharType="separate"/>
      </w:r>
      <w:r w:rsidR="00F8047D">
        <w:rPr>
          <w:rStyle w:val="DefinitionTerm"/>
          <w:b w:val="0"/>
          <w:bCs w:val="0"/>
        </w:rPr>
        <w:t>1.1(b)(i)</w:t>
      </w:r>
      <w:r w:rsidR="006306D9" w:rsidRPr="00BF17DC">
        <w:rPr>
          <w:rStyle w:val="DefinitionTerm"/>
          <w:b w:val="0"/>
          <w:bCs w:val="0"/>
        </w:rPr>
        <w:fldChar w:fldCharType="end"/>
      </w:r>
      <w:r w:rsidR="00F82A94" w:rsidRPr="00BF17DC">
        <w:rPr>
          <w:rStyle w:val="DefinitionTerm"/>
          <w:b w:val="0"/>
          <w:bCs w:val="0"/>
        </w:rPr>
        <w:t xml:space="preserve"> of </w:t>
      </w:r>
      <w:r w:rsidR="00F82A94" w:rsidRPr="00BF17DC">
        <w:rPr>
          <w:rStyle w:val="DefinitionTerm"/>
          <w:b w:val="0"/>
          <w:bCs w:val="0"/>
        </w:rPr>
        <w:fldChar w:fldCharType="begin"/>
      </w:r>
      <w:r w:rsidR="00F82A94" w:rsidRPr="00BF17DC">
        <w:rPr>
          <w:rStyle w:val="DefinitionTerm"/>
          <w:b w:val="0"/>
          <w:bCs w:val="0"/>
        </w:rPr>
        <w:instrText xml:space="preserve"> REF _Ref159916471 \r \h </w:instrText>
      </w:r>
      <w:r w:rsidR="00481523" w:rsidRPr="00BF17DC">
        <w:rPr>
          <w:rStyle w:val="DefinitionTerm"/>
          <w:b w:val="0"/>
          <w:bCs w:val="0"/>
        </w:rPr>
        <w:instrText xml:space="preserve"> \* MERGEFORMAT </w:instrText>
      </w:r>
      <w:r w:rsidR="00F82A94" w:rsidRPr="00BF17DC">
        <w:rPr>
          <w:rStyle w:val="DefinitionTerm"/>
          <w:b w:val="0"/>
          <w:bCs w:val="0"/>
        </w:rPr>
      </w:r>
      <w:r w:rsidR="00F82A94" w:rsidRPr="00BF17DC">
        <w:rPr>
          <w:rStyle w:val="DefinitionTerm"/>
          <w:b w:val="0"/>
          <w:bCs w:val="0"/>
        </w:rPr>
        <w:fldChar w:fldCharType="separate"/>
      </w:r>
      <w:r w:rsidR="00F8047D">
        <w:rPr>
          <w:rStyle w:val="DefinitionTerm"/>
          <w:b w:val="0"/>
          <w:bCs w:val="0"/>
        </w:rPr>
        <w:t>Schedule 4</w:t>
      </w:r>
      <w:r w:rsidR="00F82A94" w:rsidRPr="00BF17DC">
        <w:rPr>
          <w:rStyle w:val="DefinitionTerm"/>
          <w:b w:val="0"/>
          <w:bCs w:val="0"/>
        </w:rPr>
        <w:fldChar w:fldCharType="end"/>
      </w:r>
      <w:r w:rsidR="009E695A" w:rsidRPr="00BF17DC">
        <w:rPr>
          <w:rStyle w:val="DefinitionTerm"/>
          <w:b w:val="0"/>
          <w:bCs w:val="0"/>
        </w:rPr>
        <w:t>.</w:t>
      </w:r>
    </w:p>
    <w:p w14:paraId="1503372D" w14:textId="77777777" w:rsidR="00735940" w:rsidRDefault="000B061E" w:rsidP="00684C08">
      <w:pPr>
        <w:pStyle w:val="BodyText1"/>
      </w:pPr>
      <w:bookmarkStart w:id="10" w:name="_Hlk164633789"/>
      <w:r w:rsidRPr="00166A05">
        <w:rPr>
          <w:rStyle w:val="DefinitionTerm"/>
        </w:rPr>
        <w:t xml:space="preserve">Commencement </w:t>
      </w:r>
      <w:r w:rsidR="00764A51">
        <w:rPr>
          <w:rStyle w:val="DefinitionTerm"/>
        </w:rPr>
        <w:t>Date</w:t>
      </w:r>
      <w:r w:rsidR="00166A05">
        <w:t xml:space="preserve"> </w:t>
      </w:r>
      <w:r>
        <w:t xml:space="preserve">means </w:t>
      </w:r>
      <w:r w:rsidR="00764A51">
        <w:t xml:space="preserve">the date upon which the </w:t>
      </w:r>
      <w:r w:rsidR="00764A51">
        <w:rPr>
          <w:rStyle w:val="DefinitionTerm"/>
          <w:b w:val="0"/>
          <w:bCs w:val="0"/>
        </w:rPr>
        <w:t>Habitat</w:t>
      </w:r>
      <w:r w:rsidR="00764A51" w:rsidRPr="009710DB">
        <w:rPr>
          <w:rStyle w:val="DefinitionTerm"/>
          <w:b w:val="0"/>
          <w:bCs w:val="0"/>
        </w:rPr>
        <w:t xml:space="preserve"> </w:t>
      </w:r>
      <w:r w:rsidR="00764A51">
        <w:rPr>
          <w:rStyle w:val="DefinitionTerm"/>
          <w:b w:val="0"/>
          <w:bCs w:val="0"/>
        </w:rPr>
        <w:t xml:space="preserve">Creation and </w:t>
      </w:r>
      <w:r w:rsidR="00764A51" w:rsidRPr="009710DB">
        <w:rPr>
          <w:rStyle w:val="DefinitionTerm"/>
          <w:b w:val="0"/>
          <w:bCs w:val="0"/>
        </w:rPr>
        <w:t xml:space="preserve">Enhancement </w:t>
      </w:r>
      <w:r w:rsidR="00764A51">
        <w:rPr>
          <w:rStyle w:val="DefinitionTerm"/>
          <w:b w:val="0"/>
          <w:bCs w:val="0"/>
        </w:rPr>
        <w:t>Works have commenced.</w:t>
      </w:r>
    </w:p>
    <w:bookmarkEnd w:id="10"/>
    <w:p w14:paraId="37686495" w14:textId="6F158CBF" w:rsidR="00735940" w:rsidRDefault="00735940" w:rsidP="00684C08">
      <w:pPr>
        <w:pStyle w:val="BodyText1"/>
        <w:rPr>
          <w:rStyle w:val="DefinitionTerm"/>
          <w:b w:val="0"/>
          <w:bCs w:val="0"/>
        </w:rPr>
      </w:pPr>
      <w:r>
        <w:rPr>
          <w:rStyle w:val="DefinitionTerm"/>
        </w:rPr>
        <w:t xml:space="preserve">Completion Date </w:t>
      </w:r>
      <w:r w:rsidRPr="009710DB">
        <w:rPr>
          <w:rStyle w:val="DefinitionTerm"/>
          <w:b w:val="0"/>
          <w:bCs w:val="0"/>
        </w:rPr>
        <w:t xml:space="preserve">means the date </w:t>
      </w:r>
      <w:r w:rsidR="00710F55">
        <w:rPr>
          <w:rStyle w:val="DefinitionTerm"/>
          <w:b w:val="0"/>
          <w:bCs w:val="0"/>
        </w:rPr>
        <w:t xml:space="preserve">specified in the Certificate of Completion </w:t>
      </w:r>
      <w:r w:rsidR="00C87F69">
        <w:rPr>
          <w:rStyle w:val="DefinitionTerm"/>
          <w:b w:val="0"/>
          <w:bCs w:val="0"/>
        </w:rPr>
        <w:t>as the date</w:t>
      </w:r>
      <w:r w:rsidR="00710F55">
        <w:rPr>
          <w:rStyle w:val="DefinitionTerm"/>
          <w:b w:val="0"/>
          <w:bCs w:val="0"/>
        </w:rPr>
        <w:t xml:space="preserve"> </w:t>
      </w:r>
      <w:r w:rsidR="001A2658">
        <w:rPr>
          <w:rStyle w:val="DefinitionTerm"/>
          <w:b w:val="0"/>
          <w:bCs w:val="0"/>
        </w:rPr>
        <w:t xml:space="preserve">all the </w:t>
      </w:r>
      <w:r w:rsidR="00422619">
        <w:rPr>
          <w:rStyle w:val="DefinitionTerm"/>
          <w:b w:val="0"/>
          <w:bCs w:val="0"/>
        </w:rPr>
        <w:t>Habitat</w:t>
      </w:r>
      <w:r w:rsidR="002E4445" w:rsidRPr="009710DB">
        <w:rPr>
          <w:rStyle w:val="DefinitionTerm"/>
          <w:b w:val="0"/>
          <w:bCs w:val="0"/>
        </w:rPr>
        <w:t xml:space="preserve"> </w:t>
      </w:r>
      <w:r w:rsidR="004F3B35">
        <w:rPr>
          <w:rStyle w:val="DefinitionTerm"/>
          <w:b w:val="0"/>
          <w:bCs w:val="0"/>
        </w:rPr>
        <w:t xml:space="preserve">Creation and </w:t>
      </w:r>
      <w:r w:rsidR="002E4445" w:rsidRPr="009710DB">
        <w:rPr>
          <w:rStyle w:val="DefinitionTerm"/>
          <w:b w:val="0"/>
          <w:bCs w:val="0"/>
        </w:rPr>
        <w:t xml:space="preserve">Enhancement </w:t>
      </w:r>
      <w:r w:rsidR="004F3B35">
        <w:rPr>
          <w:rStyle w:val="DefinitionTerm"/>
          <w:b w:val="0"/>
          <w:bCs w:val="0"/>
        </w:rPr>
        <w:t xml:space="preserve">Works </w:t>
      </w:r>
      <w:r w:rsidR="001A2658">
        <w:rPr>
          <w:rStyle w:val="DefinitionTerm"/>
          <w:b w:val="0"/>
          <w:bCs w:val="0"/>
        </w:rPr>
        <w:t xml:space="preserve">across all habitat types </w:t>
      </w:r>
      <w:r w:rsidR="008B546A">
        <w:rPr>
          <w:rStyle w:val="DefinitionTerm"/>
          <w:b w:val="0"/>
          <w:bCs w:val="0"/>
        </w:rPr>
        <w:t xml:space="preserve">are </w:t>
      </w:r>
      <w:r w:rsidR="002E4445" w:rsidRPr="009710DB">
        <w:rPr>
          <w:rStyle w:val="DefinitionTerm"/>
          <w:b w:val="0"/>
          <w:bCs w:val="0"/>
        </w:rPr>
        <w:t>completed</w:t>
      </w:r>
      <w:r w:rsidR="00710F55">
        <w:rPr>
          <w:rStyle w:val="DefinitionTerm"/>
          <w:b w:val="0"/>
          <w:bCs w:val="0"/>
        </w:rPr>
        <w:t>.</w:t>
      </w:r>
      <w:r w:rsidR="009E695A">
        <w:rPr>
          <w:rStyle w:val="DefinitionTerm"/>
          <w:b w:val="0"/>
          <w:bCs w:val="0"/>
        </w:rPr>
        <w:t xml:space="preserve"> </w:t>
      </w:r>
    </w:p>
    <w:p w14:paraId="2B5ABD6B" w14:textId="11C1944F" w:rsidR="00F44BED" w:rsidRDefault="00F44BED" w:rsidP="00684C08">
      <w:pPr>
        <w:pStyle w:val="BodyText1"/>
        <w:rPr>
          <w:rStyle w:val="normaltextrun"/>
          <w:rFonts w:eastAsia="Times New Roman"/>
        </w:rPr>
      </w:pPr>
      <w:r>
        <w:rPr>
          <w:rStyle w:val="normaltextrun"/>
          <w:rFonts w:eastAsia="Times New Roman"/>
          <w:b/>
          <w:bCs/>
        </w:rPr>
        <w:t>Completion Date Notice</w:t>
      </w:r>
      <w:r w:rsidR="006E5E25">
        <w:rPr>
          <w:rStyle w:val="normaltextrun"/>
          <w:rFonts w:eastAsia="Times New Roman"/>
          <w:b/>
          <w:bCs/>
        </w:rPr>
        <w:t xml:space="preserve"> </w:t>
      </w:r>
      <w:r w:rsidR="006E5E25">
        <w:rPr>
          <w:rStyle w:val="normaltextrun"/>
          <w:rFonts w:eastAsia="Times New Roman"/>
        </w:rPr>
        <w:t xml:space="preserve">means written notice from the </w:t>
      </w:r>
      <w:r w:rsidR="00381E51">
        <w:rPr>
          <w:rStyle w:val="normaltextrun"/>
          <w:rFonts w:eastAsia="Times New Roman"/>
        </w:rPr>
        <w:t>Owner</w:t>
      </w:r>
      <w:r w:rsidR="006E5E25">
        <w:rPr>
          <w:rStyle w:val="normaltextrun"/>
          <w:rFonts w:eastAsia="Times New Roman"/>
        </w:rPr>
        <w:t xml:space="preserve"> to the Council of the </w:t>
      </w:r>
      <w:r w:rsidR="00444551">
        <w:rPr>
          <w:rStyle w:val="normaltextrun"/>
          <w:rFonts w:eastAsia="Times New Roman"/>
        </w:rPr>
        <w:t xml:space="preserve">proposed </w:t>
      </w:r>
      <w:r w:rsidR="006E5E25" w:rsidRPr="00172A19">
        <w:rPr>
          <w:rStyle w:val="normaltextrun"/>
          <w:rFonts w:eastAsia="Times New Roman"/>
        </w:rPr>
        <w:t>Completion Date of the Habitat Creation and Enhancement Works</w:t>
      </w:r>
      <w:r w:rsidR="008465DB" w:rsidRPr="00172A19">
        <w:rPr>
          <w:rStyle w:val="normaltextrun"/>
          <w:rFonts w:eastAsia="Times New Roman"/>
        </w:rPr>
        <w:t xml:space="preserve"> served in accordance with</w:t>
      </w:r>
      <w:r w:rsidR="00F82A94" w:rsidRPr="00172A19">
        <w:rPr>
          <w:rStyle w:val="normaltextrun"/>
          <w:rFonts w:eastAsia="Times New Roman"/>
        </w:rPr>
        <w:t xml:space="preserve"> paragraph </w:t>
      </w:r>
      <w:r w:rsidR="004B5D9A" w:rsidRPr="00172A19">
        <w:rPr>
          <w:rStyle w:val="normaltextrun"/>
          <w:rFonts w:eastAsia="Times New Roman"/>
        </w:rPr>
        <w:fldChar w:fldCharType="begin"/>
      </w:r>
      <w:r w:rsidR="004B5D9A" w:rsidRPr="00172A19">
        <w:rPr>
          <w:rStyle w:val="normaltextrun"/>
          <w:rFonts w:eastAsia="Times New Roman"/>
        </w:rPr>
        <w:instrText xml:space="preserve"> REF _Ref168181591 \w \h </w:instrText>
      </w:r>
      <w:r w:rsidR="00693BA1" w:rsidRPr="00172A19">
        <w:rPr>
          <w:rStyle w:val="normaltextrun"/>
          <w:rFonts w:eastAsia="Times New Roman"/>
        </w:rPr>
        <w:instrText xml:space="preserve"> \* MERGEFORMAT </w:instrText>
      </w:r>
      <w:r w:rsidR="004B5D9A" w:rsidRPr="00172A19">
        <w:rPr>
          <w:rStyle w:val="normaltextrun"/>
          <w:rFonts w:eastAsia="Times New Roman"/>
        </w:rPr>
      </w:r>
      <w:r w:rsidR="004B5D9A" w:rsidRPr="00172A19">
        <w:rPr>
          <w:rStyle w:val="normaltextrun"/>
          <w:rFonts w:eastAsia="Times New Roman"/>
        </w:rPr>
        <w:fldChar w:fldCharType="separate"/>
      </w:r>
      <w:r w:rsidR="00F8047D">
        <w:rPr>
          <w:rStyle w:val="normaltextrun"/>
          <w:rFonts w:eastAsia="Times New Roman"/>
        </w:rPr>
        <w:t>1.1(d)</w:t>
      </w:r>
      <w:r w:rsidR="004B5D9A" w:rsidRPr="00172A19">
        <w:rPr>
          <w:rStyle w:val="normaltextrun"/>
          <w:rFonts w:eastAsia="Times New Roman"/>
        </w:rPr>
        <w:fldChar w:fldCharType="end"/>
      </w:r>
      <w:r w:rsidR="008465DB" w:rsidRPr="00172A19">
        <w:rPr>
          <w:rStyle w:val="normaltextrun"/>
          <w:rFonts w:eastAsia="Times New Roman"/>
        </w:rPr>
        <w:t xml:space="preserve"> </w:t>
      </w:r>
      <w:r w:rsidR="00F82A94" w:rsidRPr="00172A19">
        <w:rPr>
          <w:rStyle w:val="normaltextrun"/>
          <w:rFonts w:eastAsia="Times New Roman"/>
        </w:rPr>
        <w:t xml:space="preserve">of </w:t>
      </w:r>
      <w:r w:rsidR="00F82A94" w:rsidRPr="00172A19">
        <w:rPr>
          <w:rStyle w:val="normaltextrun"/>
          <w:rFonts w:eastAsia="Times New Roman"/>
        </w:rPr>
        <w:fldChar w:fldCharType="begin"/>
      </w:r>
      <w:r w:rsidR="00F82A94" w:rsidRPr="00172A19">
        <w:rPr>
          <w:rStyle w:val="normaltextrun"/>
          <w:rFonts w:eastAsia="Times New Roman"/>
        </w:rPr>
        <w:instrText xml:space="preserve"> REF _Ref159916407 \r \h </w:instrText>
      </w:r>
      <w:r w:rsidR="00693BA1" w:rsidRPr="00172A19">
        <w:rPr>
          <w:rStyle w:val="normaltextrun"/>
          <w:rFonts w:eastAsia="Times New Roman"/>
        </w:rPr>
        <w:instrText xml:space="preserve"> \* MERGEFORMAT </w:instrText>
      </w:r>
      <w:r w:rsidR="00F82A94" w:rsidRPr="00172A19">
        <w:rPr>
          <w:rStyle w:val="normaltextrun"/>
          <w:rFonts w:eastAsia="Times New Roman"/>
        </w:rPr>
      </w:r>
      <w:r w:rsidR="00F82A94" w:rsidRPr="00172A19">
        <w:rPr>
          <w:rStyle w:val="normaltextrun"/>
          <w:rFonts w:eastAsia="Times New Roman"/>
        </w:rPr>
        <w:fldChar w:fldCharType="separate"/>
      </w:r>
      <w:r w:rsidR="00F8047D">
        <w:rPr>
          <w:rStyle w:val="normaltextrun"/>
          <w:rFonts w:eastAsia="Times New Roman"/>
        </w:rPr>
        <w:t>Schedule 3</w:t>
      </w:r>
      <w:r w:rsidR="00F82A94" w:rsidRPr="00172A19">
        <w:rPr>
          <w:rStyle w:val="normaltextrun"/>
          <w:rFonts w:eastAsia="Times New Roman"/>
        </w:rPr>
        <w:fldChar w:fldCharType="end"/>
      </w:r>
      <w:r w:rsidR="00F82A94" w:rsidRPr="00172A19">
        <w:rPr>
          <w:rStyle w:val="normaltextrun"/>
          <w:rFonts w:eastAsia="Times New Roman"/>
        </w:rPr>
        <w:t>.</w:t>
      </w:r>
    </w:p>
    <w:p w14:paraId="5321815F" w14:textId="50CA8FFF" w:rsidR="00F834B4" w:rsidRDefault="00F834B4" w:rsidP="00684C08">
      <w:pPr>
        <w:pStyle w:val="BodyText1"/>
        <w:rPr>
          <w:rStyle w:val="normaltextrun"/>
          <w:rFonts w:eastAsia="Times New Roman"/>
        </w:rPr>
      </w:pPr>
      <w:r>
        <w:rPr>
          <w:rStyle w:val="normaltextrun"/>
          <w:rFonts w:eastAsia="Times New Roman"/>
          <w:b/>
          <w:bCs/>
        </w:rPr>
        <w:t>Covenant Period</w:t>
      </w:r>
      <w:r w:rsidR="00F46D9E">
        <w:rPr>
          <w:rStyle w:val="normaltextrun"/>
          <w:rFonts w:eastAsia="Times New Roman"/>
          <w:b/>
          <w:bCs/>
        </w:rPr>
        <w:t xml:space="preserve"> </w:t>
      </w:r>
      <w:r w:rsidR="00F46D9E" w:rsidRPr="00F46D9E">
        <w:rPr>
          <w:rStyle w:val="normaltextrun"/>
          <w:rFonts w:eastAsia="Times New Roman"/>
        </w:rPr>
        <w:t>means</w:t>
      </w:r>
      <w:r>
        <w:rPr>
          <w:rStyle w:val="normaltextrun"/>
          <w:rFonts w:eastAsia="Times New Roman"/>
          <w:b/>
          <w:bCs/>
        </w:rPr>
        <w:t xml:space="preserve"> </w:t>
      </w:r>
      <w:r w:rsidR="00DF5278">
        <w:rPr>
          <w:rStyle w:val="normaltextrun"/>
          <w:rFonts w:eastAsia="Times New Roman"/>
        </w:rPr>
        <w:t xml:space="preserve">30 </w:t>
      </w:r>
      <w:r w:rsidR="00BC3DD3">
        <w:rPr>
          <w:rStyle w:val="normaltextrun"/>
          <w:rFonts w:eastAsia="Times New Roman"/>
        </w:rPr>
        <w:t xml:space="preserve">(thirty) </w:t>
      </w:r>
      <w:r w:rsidR="00DF5278">
        <w:rPr>
          <w:rStyle w:val="normaltextrun"/>
          <w:rFonts w:eastAsia="Times New Roman"/>
        </w:rPr>
        <w:t>years from and including the Completion Date</w:t>
      </w:r>
      <w:r w:rsidR="00626051">
        <w:rPr>
          <w:rStyle w:val="normaltextrun"/>
          <w:rFonts w:eastAsia="Times New Roman"/>
        </w:rPr>
        <w:t xml:space="preserve"> or as otherwise agreed</w:t>
      </w:r>
      <w:r w:rsidR="00577C5E">
        <w:rPr>
          <w:rStyle w:val="normaltextrun"/>
          <w:rFonts w:eastAsia="Times New Roman"/>
        </w:rPr>
        <w:t xml:space="preserve"> in writing</w:t>
      </w:r>
      <w:r w:rsidR="00626051">
        <w:rPr>
          <w:rStyle w:val="normaltextrun"/>
          <w:rFonts w:eastAsia="Times New Roman"/>
        </w:rPr>
        <w:t xml:space="preserve"> by the Council</w:t>
      </w:r>
      <w:r w:rsidR="00715837">
        <w:rPr>
          <w:rStyle w:val="normaltextrun"/>
          <w:rFonts w:eastAsia="Times New Roman"/>
        </w:rPr>
        <w:t>.</w:t>
      </w:r>
    </w:p>
    <w:p w14:paraId="382587DD" w14:textId="5EBDEA92" w:rsidR="009710DB" w:rsidRPr="009710DB" w:rsidRDefault="009710DB" w:rsidP="00684C08">
      <w:pPr>
        <w:pStyle w:val="BodyText1"/>
        <w:rPr>
          <w:rStyle w:val="eop"/>
          <w:rFonts w:eastAsia="Times New Roman"/>
        </w:rPr>
      </w:pPr>
      <w:r>
        <w:rPr>
          <w:rStyle w:val="normaltextrun"/>
          <w:rFonts w:ascii="Arial" w:hAnsi="Arial" w:cs="Arial"/>
          <w:b/>
          <w:bCs/>
          <w:color w:val="000000"/>
          <w:shd w:val="clear" w:color="auto" w:fill="FFFFFF"/>
        </w:rPr>
        <w:t>Deed</w:t>
      </w:r>
      <w:r w:rsidR="00F46D9E">
        <w:rPr>
          <w:rStyle w:val="normaltextrun"/>
          <w:rFonts w:ascii="Arial" w:hAnsi="Arial" w:cs="Arial"/>
          <w:b/>
          <w:bCs/>
          <w:color w:val="000000"/>
          <w:shd w:val="clear" w:color="auto" w:fill="FFFFFF"/>
        </w:rPr>
        <w:t xml:space="preserve"> </w:t>
      </w:r>
      <w:r w:rsidR="00F46D9E" w:rsidRPr="00F46D9E">
        <w:rPr>
          <w:rStyle w:val="normaltextrun"/>
          <w:rFonts w:ascii="Arial" w:hAnsi="Arial" w:cs="Arial"/>
          <w:color w:val="000000"/>
          <w:shd w:val="clear" w:color="auto" w:fill="FFFFFF"/>
        </w:rPr>
        <w:t xml:space="preserve">means </w:t>
      </w:r>
      <w:r>
        <w:rPr>
          <w:rStyle w:val="normaltextrun"/>
          <w:rFonts w:ascii="Arial" w:hAnsi="Arial" w:cs="Arial"/>
          <w:color w:val="000000"/>
          <w:shd w:val="clear" w:color="auto" w:fill="FFFFFF"/>
        </w:rPr>
        <w:t xml:space="preserve">this </w:t>
      </w:r>
      <w:r w:rsidR="10F134E7">
        <w:rPr>
          <w:rStyle w:val="eop"/>
          <w:rFonts w:ascii="Arial" w:hAnsi="Arial" w:cs="Arial"/>
          <w:color w:val="000000"/>
          <w:shd w:val="clear" w:color="auto" w:fill="FFFFFF"/>
        </w:rPr>
        <w:t>A</w:t>
      </w:r>
      <w:r w:rsidR="00715837">
        <w:rPr>
          <w:rStyle w:val="eop"/>
          <w:rFonts w:ascii="Arial" w:hAnsi="Arial" w:cs="Arial"/>
          <w:color w:val="000000"/>
          <w:shd w:val="clear" w:color="auto" w:fill="FFFFFF"/>
        </w:rPr>
        <w:t>greement.</w:t>
      </w:r>
    </w:p>
    <w:p w14:paraId="12D9EA2D" w14:textId="2C94F387" w:rsidR="009710DB" w:rsidRPr="000E4F6A" w:rsidRDefault="009710DB" w:rsidP="00684C08">
      <w:pPr>
        <w:pStyle w:val="BodyText1"/>
        <w:rPr>
          <w:b/>
          <w:bCs/>
        </w:rPr>
      </w:pPr>
      <w:bookmarkStart w:id="11" w:name="_Hlk170651673"/>
      <w:r>
        <w:rPr>
          <w:rStyle w:val="DefinitionTerm"/>
        </w:rPr>
        <w:t>Default Interest Rate</w:t>
      </w:r>
      <w:r w:rsidR="000E4F6A">
        <w:rPr>
          <w:rStyle w:val="DefinitionTerm"/>
        </w:rPr>
        <w:t xml:space="preserve"> </w:t>
      </w:r>
      <w:r w:rsidR="000E4F6A" w:rsidRPr="000E4F6A">
        <w:rPr>
          <w:rStyle w:val="DefinitionTerm"/>
          <w:b w:val="0"/>
          <w:bCs w:val="0"/>
        </w:rPr>
        <w:t>means 4% per annum above the Base Rate.</w:t>
      </w:r>
    </w:p>
    <w:bookmarkEnd w:id="11"/>
    <w:p w14:paraId="1A97E369" w14:textId="77777777" w:rsidR="00505744" w:rsidRDefault="009710DB" w:rsidP="00684C08">
      <w:pPr>
        <w:pStyle w:val="BodyText1"/>
      </w:pPr>
      <w:r>
        <w:rPr>
          <w:rStyle w:val="DefinitionTerm"/>
        </w:rPr>
        <w:t>D</w:t>
      </w:r>
      <w:r w:rsidR="00505744" w:rsidRPr="00505744">
        <w:rPr>
          <w:rStyle w:val="DefinitionTerm"/>
        </w:rPr>
        <w:t>EFRA</w:t>
      </w:r>
      <w:r w:rsidR="00505744">
        <w:rPr>
          <w:rStyle w:val="DefinitionTerm"/>
          <w:b w:val="0"/>
          <w:bCs w:val="0"/>
        </w:rPr>
        <w:t xml:space="preserve"> means the </w:t>
      </w:r>
      <w:r w:rsidR="00505744">
        <w:t>public body known as the Department for Environment, Food &amp; Rural Affairs or any successor body which acts as the Government's advisor for the natural environment, food or rural affairs in England.</w:t>
      </w:r>
    </w:p>
    <w:p w14:paraId="4CB2D908" w14:textId="6787AB25" w:rsidR="00E05A5B" w:rsidRPr="00E05A5B" w:rsidRDefault="00E05A5B" w:rsidP="00684C08">
      <w:pPr>
        <w:pStyle w:val="BodyText1"/>
        <w:rPr>
          <w:b/>
        </w:rPr>
      </w:pPr>
      <w:r>
        <w:rPr>
          <w:rStyle w:val="DefinitionTerm"/>
        </w:rPr>
        <w:t>Development</w:t>
      </w:r>
      <w:r w:rsidR="001F26C5">
        <w:rPr>
          <w:rStyle w:val="DefinitionTerm"/>
        </w:rPr>
        <w:t xml:space="preserve"> </w:t>
      </w:r>
      <w:r w:rsidR="001F26C5">
        <w:rPr>
          <w:rStyle w:val="DefinitionTerm"/>
          <w:b w:val="0"/>
          <w:bCs w:val="0"/>
        </w:rPr>
        <w:t xml:space="preserve">means </w:t>
      </w:r>
      <w:r>
        <w:t xml:space="preserve">the development of the Site </w:t>
      </w:r>
      <w:r w:rsidR="009C18BD">
        <w:t>and all other operations</w:t>
      </w:r>
      <w:r w:rsidR="00756686">
        <w:t xml:space="preserve"> and works </w:t>
      </w:r>
      <w:r>
        <w:t>authorised by the Planning Permission</w:t>
      </w:r>
      <w:r w:rsidR="00EB52C0">
        <w:t>.</w:t>
      </w:r>
    </w:p>
    <w:p w14:paraId="39655FA3" w14:textId="60EE4CAC" w:rsidR="000B061E" w:rsidRDefault="000B061E" w:rsidP="00684C08">
      <w:pPr>
        <w:pStyle w:val="BodyText1"/>
      </w:pPr>
      <w:r w:rsidRPr="00166A05">
        <w:rPr>
          <w:rStyle w:val="DefinitionTerm"/>
        </w:rPr>
        <w:t>Expert</w:t>
      </w:r>
      <w:r w:rsidR="00166A05">
        <w:t xml:space="preserve"> </w:t>
      </w:r>
      <w:r>
        <w:t xml:space="preserve">has the meaning given by </w:t>
      </w:r>
      <w:r w:rsidR="00171C2F" w:rsidRPr="00C57EFC">
        <w:t>C</w:t>
      </w:r>
      <w:r w:rsidRPr="00C57EFC">
        <w:t xml:space="preserve">lause </w:t>
      </w:r>
      <w:r w:rsidR="00171C2F" w:rsidRPr="00C57EFC">
        <w:fldChar w:fldCharType="begin"/>
      </w:r>
      <w:r w:rsidR="00171C2F" w:rsidRPr="00C57EFC">
        <w:instrText xml:space="preserve"> REF _Ref159916485 \r \h </w:instrText>
      </w:r>
      <w:r w:rsidR="00B7742F" w:rsidRPr="00C57EFC">
        <w:instrText xml:space="preserve"> \* MERGEFORMAT </w:instrText>
      </w:r>
      <w:r w:rsidR="00171C2F" w:rsidRPr="00C57EFC">
        <w:fldChar w:fldCharType="separate"/>
      </w:r>
      <w:r w:rsidR="00F8047D">
        <w:t>9</w:t>
      </w:r>
      <w:r w:rsidR="00171C2F" w:rsidRPr="00C57EFC">
        <w:fldChar w:fldCharType="end"/>
      </w:r>
      <w:r w:rsidRPr="00C57EFC">
        <w:t xml:space="preserve"> of this</w:t>
      </w:r>
      <w:r w:rsidR="009710DB" w:rsidRPr="00C57EFC">
        <w:t xml:space="preserve"> Deed</w:t>
      </w:r>
      <w:r w:rsidR="00166A05" w:rsidRPr="00C57EFC">
        <w:t>.</w:t>
      </w:r>
    </w:p>
    <w:p w14:paraId="0112D0E0" w14:textId="776DB6E1" w:rsidR="004F3B35" w:rsidRDefault="004F3B35" w:rsidP="00684C08">
      <w:pPr>
        <w:pStyle w:val="BodyText1"/>
        <w:rPr>
          <w:rStyle w:val="DefinitionTerm"/>
          <w:b w:val="0"/>
          <w:bCs w:val="0"/>
        </w:rPr>
      </w:pPr>
      <w:bookmarkStart w:id="12" w:name="_Hlk170653213"/>
      <w:bookmarkStart w:id="13" w:name="_Hlk164665850"/>
      <w:r w:rsidRPr="75FD1001">
        <w:rPr>
          <w:b/>
          <w:bCs/>
        </w:rPr>
        <w:t>Habitat Creation and Enhancement Works</w:t>
      </w:r>
      <w:r>
        <w:t xml:space="preserve"> </w:t>
      </w:r>
      <w:r w:rsidRPr="75FD1001">
        <w:rPr>
          <w:rStyle w:val="DefinitionTerm"/>
          <w:b w:val="0"/>
          <w:bCs w:val="0"/>
        </w:rPr>
        <w:t>means the habitat creation and enhancement works set out in the Habitat Management and Monitoring Plan</w:t>
      </w:r>
      <w:r w:rsidR="00FD6BC6">
        <w:rPr>
          <w:rStyle w:val="DefinitionTerm"/>
          <w:b w:val="0"/>
          <w:bCs w:val="0"/>
        </w:rPr>
        <w:t>.</w:t>
      </w:r>
    </w:p>
    <w:p w14:paraId="463B2BEB" w14:textId="5ACD60B3" w:rsidR="000B061E" w:rsidRDefault="000B061E" w:rsidP="00684C08">
      <w:pPr>
        <w:pStyle w:val="BodyText1"/>
      </w:pPr>
      <w:bookmarkStart w:id="14" w:name="_Hlk164628689"/>
      <w:bookmarkEnd w:id="12"/>
      <w:bookmarkEnd w:id="13"/>
      <w:r w:rsidRPr="00166A05">
        <w:rPr>
          <w:rStyle w:val="DefinitionTerm"/>
        </w:rPr>
        <w:t>Habitat Management and</w:t>
      </w:r>
      <w:r w:rsidR="00166A05" w:rsidRPr="00166A05">
        <w:rPr>
          <w:rStyle w:val="DefinitionTerm"/>
        </w:rPr>
        <w:t xml:space="preserve"> Monitoring Plan </w:t>
      </w:r>
      <w:r w:rsidR="00166A05">
        <w:t xml:space="preserve">or </w:t>
      </w:r>
      <w:r w:rsidR="00166A05" w:rsidRPr="00166A05">
        <w:rPr>
          <w:rStyle w:val="DefinitionTerm"/>
        </w:rPr>
        <w:t>HMMP</w:t>
      </w:r>
      <w:r w:rsidR="00166A05">
        <w:t xml:space="preserve"> </w:t>
      </w:r>
      <w:r>
        <w:t>means the approved document titled 'Habitat</w:t>
      </w:r>
      <w:r w:rsidR="00166A05">
        <w:t xml:space="preserve"> </w:t>
      </w:r>
      <w:r>
        <w:t xml:space="preserve">Management and Monitoring Plan' at </w:t>
      </w:r>
      <w:r w:rsidR="001F26C5">
        <w:t>Schedule 5</w:t>
      </w:r>
      <w:r w:rsidRPr="0008737B">
        <w:t xml:space="preserve"> which</w:t>
      </w:r>
      <w:r>
        <w:t xml:space="preserve"> contains written narrative and spatial mapping details for Biodiversity </w:t>
      </w:r>
      <w:r w:rsidR="00505744">
        <w:t xml:space="preserve">Net </w:t>
      </w:r>
      <w:r>
        <w:t>Gain on the Biodiversity Gain Land</w:t>
      </w:r>
      <w:r w:rsidR="002F15CB">
        <w:t xml:space="preserve"> (and any </w:t>
      </w:r>
      <w:r w:rsidR="00946CC1">
        <w:t xml:space="preserve">subsequent </w:t>
      </w:r>
      <w:r w:rsidR="002F15CB">
        <w:t xml:space="preserve">modification </w:t>
      </w:r>
      <w:r w:rsidR="002F15CB" w:rsidRPr="002F7351">
        <w:t xml:space="preserve">to it </w:t>
      </w:r>
      <w:r w:rsidR="004A3802">
        <w:t xml:space="preserve">agreed in writing by the </w:t>
      </w:r>
      <w:r w:rsidR="164A9AB8">
        <w:t>C</w:t>
      </w:r>
      <w:r w:rsidR="004A3802">
        <w:t>ouncil)</w:t>
      </w:r>
    </w:p>
    <w:p w14:paraId="6710ABCA" w14:textId="55126AED" w:rsidR="000C309F" w:rsidRPr="00E003AC" w:rsidRDefault="000C309F" w:rsidP="00684C08">
      <w:pPr>
        <w:pStyle w:val="BodyText1"/>
        <w:rPr>
          <w:rStyle w:val="DefinitionTerm"/>
          <w:b w:val="0"/>
          <w:bCs w:val="0"/>
        </w:rPr>
      </w:pPr>
      <w:r>
        <w:rPr>
          <w:rStyle w:val="DefinitionTerm"/>
        </w:rPr>
        <w:t xml:space="preserve">Hedgerow Units </w:t>
      </w:r>
      <w:r w:rsidRPr="00F82A94">
        <w:rPr>
          <w:rStyle w:val="DefinitionTerm"/>
          <w:b w:val="0"/>
          <w:bCs w:val="0"/>
        </w:rPr>
        <w:t xml:space="preserve">means </w:t>
      </w:r>
      <w:r>
        <w:rPr>
          <w:highlight w:val="lightGray"/>
        </w:rPr>
        <w:t>[**                    ]</w:t>
      </w:r>
      <w:r>
        <w:t xml:space="preserve"> hedgerow units as measure</w:t>
      </w:r>
      <w:r w:rsidR="003B073F">
        <w:t>d</w:t>
      </w:r>
      <w:r>
        <w:t xml:space="preserve"> by the Biodiversity Metric comprising of:</w:t>
      </w:r>
    </w:p>
    <w:p w14:paraId="059B40EC" w14:textId="77777777" w:rsidR="000C309F" w:rsidRDefault="000C309F" w:rsidP="00684C08">
      <w:pPr>
        <w:pStyle w:val="BodyText1"/>
      </w:pPr>
      <w:r>
        <w:rPr>
          <w:highlight w:val="lightGray"/>
        </w:rPr>
        <w:t>[</w:t>
      </w:r>
      <w:r>
        <w:rPr>
          <w:i/>
          <w:iCs/>
          <w:highlight w:val="lightGray"/>
        </w:rPr>
        <w:t>length</w:t>
      </w:r>
      <w:r w:rsidRPr="00E003AC">
        <w:rPr>
          <w:i/>
          <w:iCs/>
          <w:highlight w:val="lightGray"/>
        </w:rPr>
        <w:t xml:space="preserve"> in </w:t>
      </w:r>
      <w:r>
        <w:rPr>
          <w:i/>
          <w:iCs/>
          <w:highlight w:val="lightGray"/>
        </w:rPr>
        <w:t>kilometres</w:t>
      </w:r>
      <w:r>
        <w:rPr>
          <w:highlight w:val="lightGray"/>
        </w:rPr>
        <w:t xml:space="preserve">                    ]</w:t>
      </w:r>
      <w:r>
        <w:t xml:space="preserve"> kilometres of </w:t>
      </w:r>
      <w:r>
        <w:rPr>
          <w:highlight w:val="lightGray"/>
        </w:rPr>
        <w:t>[</w:t>
      </w:r>
      <w:r>
        <w:rPr>
          <w:i/>
          <w:iCs/>
          <w:highlight w:val="lightGray"/>
        </w:rPr>
        <w:t>hedgerow type</w:t>
      </w:r>
      <w:r>
        <w:rPr>
          <w:highlight w:val="lightGray"/>
        </w:rPr>
        <w:t xml:space="preserve">                    ]</w:t>
      </w:r>
      <w:r>
        <w:t xml:space="preserve"> in </w:t>
      </w:r>
      <w:r>
        <w:rPr>
          <w:highlight w:val="lightGray"/>
        </w:rPr>
        <w:t>[</w:t>
      </w:r>
      <w:r w:rsidRPr="00E003AC">
        <w:rPr>
          <w:i/>
          <w:iCs/>
          <w:highlight w:val="lightGray"/>
        </w:rPr>
        <w:t>condition status</w:t>
      </w:r>
      <w:r>
        <w:rPr>
          <w:highlight w:val="lightGray"/>
        </w:rPr>
        <w:t xml:space="preserve">                    ]</w:t>
      </w:r>
      <w:r>
        <w:t xml:space="preserve"> condition; and</w:t>
      </w:r>
    </w:p>
    <w:p w14:paraId="30165DB9" w14:textId="77777777" w:rsidR="000C309F" w:rsidRDefault="000C309F" w:rsidP="00684C08">
      <w:pPr>
        <w:pStyle w:val="BodyText1"/>
      </w:pPr>
      <w:r>
        <w:rPr>
          <w:highlight w:val="lightGray"/>
        </w:rPr>
        <w:lastRenderedPageBreak/>
        <w:t>[</w:t>
      </w:r>
      <w:r>
        <w:rPr>
          <w:i/>
          <w:iCs/>
          <w:highlight w:val="lightGray"/>
        </w:rPr>
        <w:t>length</w:t>
      </w:r>
      <w:r w:rsidRPr="00E003AC">
        <w:rPr>
          <w:i/>
          <w:iCs/>
          <w:highlight w:val="lightGray"/>
        </w:rPr>
        <w:t xml:space="preserve"> in </w:t>
      </w:r>
      <w:r>
        <w:rPr>
          <w:i/>
          <w:iCs/>
          <w:highlight w:val="lightGray"/>
        </w:rPr>
        <w:t>kilometres</w:t>
      </w:r>
      <w:r>
        <w:rPr>
          <w:highlight w:val="lightGray"/>
        </w:rPr>
        <w:t xml:space="preserve">                    ]</w:t>
      </w:r>
      <w:r>
        <w:t xml:space="preserve"> kilometres of </w:t>
      </w:r>
      <w:r>
        <w:rPr>
          <w:highlight w:val="lightGray"/>
        </w:rPr>
        <w:t>[</w:t>
      </w:r>
      <w:r>
        <w:rPr>
          <w:i/>
          <w:iCs/>
          <w:highlight w:val="lightGray"/>
        </w:rPr>
        <w:t>hedgerow type</w:t>
      </w:r>
      <w:r>
        <w:rPr>
          <w:highlight w:val="lightGray"/>
        </w:rPr>
        <w:t xml:space="preserve">                    ]</w:t>
      </w:r>
      <w:r>
        <w:t xml:space="preserve"> in </w:t>
      </w:r>
      <w:r>
        <w:rPr>
          <w:highlight w:val="lightGray"/>
        </w:rPr>
        <w:t>[</w:t>
      </w:r>
      <w:r w:rsidRPr="00E003AC">
        <w:rPr>
          <w:i/>
          <w:iCs/>
          <w:highlight w:val="lightGray"/>
        </w:rPr>
        <w:t>condition status</w:t>
      </w:r>
      <w:r>
        <w:rPr>
          <w:highlight w:val="lightGray"/>
        </w:rPr>
        <w:t xml:space="preserve">                    ]</w:t>
      </w:r>
      <w:r>
        <w:t xml:space="preserve"> condition.</w:t>
      </w:r>
    </w:p>
    <w:bookmarkEnd w:id="14"/>
    <w:p w14:paraId="30E13962" w14:textId="77777777" w:rsidR="007254DA" w:rsidRPr="00BC1DB5" w:rsidRDefault="007254DA" w:rsidP="007254DA">
      <w:pPr>
        <w:pStyle w:val="BodyText1"/>
      </w:pPr>
      <w:r w:rsidRPr="00BC1DB5">
        <w:rPr>
          <w:rStyle w:val="DefinitionTerm"/>
        </w:rPr>
        <w:t xml:space="preserve">Index Linked </w:t>
      </w:r>
      <w:r w:rsidRPr="00BC1DB5">
        <w:t>means increased in accordance with the following formula:</w:t>
      </w:r>
    </w:p>
    <w:p w14:paraId="4B633227" w14:textId="77777777" w:rsidR="007254DA" w:rsidRPr="00BC1DB5" w:rsidRDefault="007254DA" w:rsidP="007254DA">
      <w:pPr>
        <w:pStyle w:val="BodyText1"/>
        <w:rPr>
          <w:rStyle w:val="DefinitionTerm"/>
          <w:b w:val="0"/>
          <w:bCs w:val="0"/>
        </w:rPr>
      </w:pPr>
      <w:r w:rsidRPr="00BC1DB5">
        <w:rPr>
          <w:rStyle w:val="DefinitionTerm"/>
          <w:b w:val="0"/>
          <w:bCs w:val="0"/>
        </w:rPr>
        <w:t>Amount payable = the payment specified in this Deed x (A/B) where:</w:t>
      </w:r>
    </w:p>
    <w:p w14:paraId="3787DBEF" w14:textId="77777777" w:rsidR="007254DA" w:rsidRPr="00BC1DB5" w:rsidRDefault="007254DA" w:rsidP="007254DA">
      <w:pPr>
        <w:pStyle w:val="BodyText1"/>
        <w:rPr>
          <w:rStyle w:val="DefinitionTerm"/>
          <w:b w:val="0"/>
          <w:bCs w:val="0"/>
        </w:rPr>
      </w:pPr>
      <w:r w:rsidRPr="00BC1DB5">
        <w:rPr>
          <w:rStyle w:val="DefinitionTerm"/>
          <w:b w:val="0"/>
          <w:bCs w:val="0"/>
        </w:rPr>
        <w:t>A = the figure for the Retail Prices Index (All Items) that applied immediately preceding the date the payment is due.</w:t>
      </w:r>
    </w:p>
    <w:p w14:paraId="720D2A86" w14:textId="77777777" w:rsidR="007254DA" w:rsidRPr="00BC1DB5" w:rsidRDefault="007254DA" w:rsidP="007254DA">
      <w:pPr>
        <w:pStyle w:val="BodyText1"/>
        <w:rPr>
          <w:rStyle w:val="DefinitionTerm"/>
          <w:b w:val="0"/>
          <w:bCs w:val="0"/>
        </w:rPr>
      </w:pPr>
      <w:r w:rsidRPr="00BC1DB5">
        <w:rPr>
          <w:rStyle w:val="DefinitionTerm"/>
          <w:b w:val="0"/>
          <w:bCs w:val="0"/>
        </w:rPr>
        <w:t>B = the figure for the Retail Prices Index (All Items) that applied when the Index was last published prior to the date of this Deed.</w:t>
      </w:r>
    </w:p>
    <w:p w14:paraId="777092E7" w14:textId="2D215138" w:rsidR="002A79B7" w:rsidRDefault="002A79B7" w:rsidP="00684C08">
      <w:pPr>
        <w:pStyle w:val="BodyText1"/>
        <w:rPr>
          <w:rStyle w:val="DefinitionTerm"/>
          <w:b w:val="0"/>
          <w:bCs w:val="0"/>
        </w:rPr>
      </w:pPr>
      <w:r>
        <w:rPr>
          <w:rStyle w:val="DefinitionTerm"/>
        </w:rPr>
        <w:t xml:space="preserve">Insolvency Event </w:t>
      </w:r>
      <w:r>
        <w:rPr>
          <w:rStyle w:val="DefinitionTerm"/>
          <w:b w:val="0"/>
          <w:bCs w:val="0"/>
        </w:rPr>
        <w:t>means</w:t>
      </w:r>
      <w:r w:rsidR="00AB45A3">
        <w:rPr>
          <w:rStyle w:val="DefinitionTerm"/>
          <w:b w:val="0"/>
          <w:bCs w:val="0"/>
        </w:rPr>
        <w:t xml:space="preserve">, in respect of the </w:t>
      </w:r>
      <w:r w:rsidR="00AC3F22">
        <w:rPr>
          <w:rStyle w:val="DefinitionTerm"/>
          <w:b w:val="0"/>
          <w:bCs w:val="0"/>
        </w:rPr>
        <w:t>Owner</w:t>
      </w:r>
      <w:r w:rsidR="00D5782F">
        <w:rPr>
          <w:rStyle w:val="DefinitionTerm"/>
          <w:b w:val="0"/>
          <w:bCs w:val="0"/>
        </w:rPr>
        <w:t>:</w:t>
      </w:r>
    </w:p>
    <w:p w14:paraId="34C08ECC" w14:textId="77777777" w:rsidR="00D5782F" w:rsidRDefault="00D5782F" w:rsidP="00D1659E">
      <w:pPr>
        <w:pStyle w:val="Definition1"/>
        <w:numPr>
          <w:ilvl w:val="1"/>
          <w:numId w:val="16"/>
        </w:numPr>
        <w:rPr>
          <w:rStyle w:val="DefinitionTerm"/>
          <w:b w:val="0"/>
          <w:bCs w:val="0"/>
        </w:rPr>
      </w:pPr>
      <w:r>
        <w:rPr>
          <w:rStyle w:val="DefinitionTerm"/>
          <w:b w:val="0"/>
          <w:bCs w:val="0"/>
        </w:rPr>
        <w:t>a w</w:t>
      </w:r>
      <w:r w:rsidR="00333F57">
        <w:rPr>
          <w:rStyle w:val="DefinitionTerm"/>
          <w:b w:val="0"/>
          <w:bCs w:val="0"/>
        </w:rPr>
        <w:t>inding up order is made by the Court;</w:t>
      </w:r>
    </w:p>
    <w:p w14:paraId="5A32EAB8" w14:textId="77777777" w:rsidR="00B30C9A" w:rsidRDefault="00333F57" w:rsidP="00D1659E">
      <w:pPr>
        <w:pStyle w:val="Definition1"/>
        <w:numPr>
          <w:ilvl w:val="1"/>
          <w:numId w:val="16"/>
        </w:numPr>
        <w:rPr>
          <w:rStyle w:val="DefinitionTerm"/>
          <w:b w:val="0"/>
          <w:bCs w:val="0"/>
        </w:rPr>
      </w:pPr>
      <w:r>
        <w:rPr>
          <w:rStyle w:val="DefinitionTerm"/>
          <w:b w:val="0"/>
          <w:bCs w:val="0"/>
        </w:rPr>
        <w:t xml:space="preserve">an administrator is appointed </w:t>
      </w:r>
      <w:r w:rsidR="002E3FB3">
        <w:rPr>
          <w:rStyle w:val="DefinitionTerm"/>
          <w:b w:val="0"/>
          <w:bCs w:val="0"/>
        </w:rPr>
        <w:t xml:space="preserve">under </w:t>
      </w:r>
      <w:r>
        <w:rPr>
          <w:rStyle w:val="DefinitionTerm"/>
          <w:b w:val="0"/>
          <w:bCs w:val="0"/>
        </w:rPr>
        <w:t>the provisions of Sched</w:t>
      </w:r>
      <w:r w:rsidR="00F80BDD">
        <w:rPr>
          <w:rStyle w:val="DefinitionTerm"/>
          <w:b w:val="0"/>
          <w:bCs w:val="0"/>
        </w:rPr>
        <w:t>ule</w:t>
      </w:r>
      <w:r w:rsidR="00B30C9A">
        <w:rPr>
          <w:rStyle w:val="DefinitionTerm"/>
          <w:b w:val="0"/>
          <w:bCs w:val="0"/>
        </w:rPr>
        <w:t xml:space="preserve"> B1 of the Insolvency Act 1986;</w:t>
      </w:r>
    </w:p>
    <w:p w14:paraId="6E63810A" w14:textId="77777777" w:rsidR="00333F57" w:rsidRDefault="00B30C9A" w:rsidP="00D1659E">
      <w:pPr>
        <w:pStyle w:val="Definition1"/>
        <w:numPr>
          <w:ilvl w:val="1"/>
          <w:numId w:val="16"/>
        </w:numPr>
        <w:rPr>
          <w:rStyle w:val="DefinitionTerm"/>
          <w:b w:val="0"/>
          <w:bCs w:val="0"/>
        </w:rPr>
      </w:pPr>
      <w:r>
        <w:rPr>
          <w:rStyle w:val="DefinitionTerm"/>
          <w:b w:val="0"/>
          <w:bCs w:val="0"/>
        </w:rPr>
        <w:t xml:space="preserve">a receiver, liquidator, provisional liquidator, administrative </w:t>
      </w:r>
      <w:r w:rsidR="00D8158B">
        <w:rPr>
          <w:rStyle w:val="DefinitionTerm"/>
          <w:b w:val="0"/>
          <w:bCs w:val="0"/>
        </w:rPr>
        <w:t>receiver is appointed in</w:t>
      </w:r>
      <w:r w:rsidR="00EC2A4D">
        <w:rPr>
          <w:rStyle w:val="DefinitionTerm"/>
          <w:b w:val="0"/>
          <w:bCs w:val="0"/>
        </w:rPr>
        <w:t xml:space="preserve"> respect of</w:t>
      </w:r>
      <w:r w:rsidR="00333F57">
        <w:rPr>
          <w:rStyle w:val="DefinitionTerm"/>
          <w:b w:val="0"/>
          <w:bCs w:val="0"/>
        </w:rPr>
        <w:t xml:space="preserve"> </w:t>
      </w:r>
      <w:r w:rsidR="00AB45A3">
        <w:rPr>
          <w:rStyle w:val="DefinitionTerm"/>
          <w:b w:val="0"/>
          <w:bCs w:val="0"/>
        </w:rPr>
        <w:t>it, or any of its assets;</w:t>
      </w:r>
    </w:p>
    <w:p w14:paraId="7A5A418F" w14:textId="77777777" w:rsidR="00AB45A3" w:rsidRDefault="00AB45A3" w:rsidP="00D1659E">
      <w:pPr>
        <w:pStyle w:val="Definition1"/>
        <w:numPr>
          <w:ilvl w:val="1"/>
          <w:numId w:val="16"/>
        </w:numPr>
        <w:rPr>
          <w:rStyle w:val="DefinitionTerm"/>
          <w:b w:val="0"/>
          <w:bCs w:val="0"/>
        </w:rPr>
      </w:pPr>
      <w:r>
        <w:rPr>
          <w:rStyle w:val="DefinitionTerm"/>
          <w:b w:val="0"/>
          <w:bCs w:val="0"/>
        </w:rPr>
        <w:t>a resolution is passed for its winding up, liquidation or reorganisation (save for the purposes of a solvent reorganisation);</w:t>
      </w:r>
    </w:p>
    <w:p w14:paraId="7391FE90" w14:textId="77777777" w:rsidR="00AB45A3" w:rsidRDefault="00AB45A3" w:rsidP="00D1659E">
      <w:pPr>
        <w:pStyle w:val="Definition1"/>
        <w:numPr>
          <w:ilvl w:val="1"/>
          <w:numId w:val="16"/>
        </w:numPr>
        <w:rPr>
          <w:rStyle w:val="DefinitionTerm"/>
          <w:b w:val="0"/>
          <w:bCs w:val="0"/>
        </w:rPr>
      </w:pPr>
      <w:r>
        <w:rPr>
          <w:rStyle w:val="DefinitionTerm"/>
          <w:b w:val="0"/>
          <w:bCs w:val="0"/>
        </w:rPr>
        <w:t>an order is made for a moratorium under Part A1 and Schedule ZA1 of the Insolvency Act</w:t>
      </w:r>
      <w:r w:rsidR="004C7FF5">
        <w:rPr>
          <w:rStyle w:val="DefinitionTerm"/>
          <w:b w:val="0"/>
          <w:bCs w:val="0"/>
        </w:rPr>
        <w:t xml:space="preserve"> 1986;</w:t>
      </w:r>
      <w:r w:rsidR="00715837">
        <w:rPr>
          <w:rStyle w:val="DefinitionTerm"/>
          <w:b w:val="0"/>
          <w:bCs w:val="0"/>
        </w:rPr>
        <w:t xml:space="preserve"> or</w:t>
      </w:r>
    </w:p>
    <w:p w14:paraId="42DFBEA4" w14:textId="77777777" w:rsidR="00FE24AF" w:rsidRPr="004C7FF5" w:rsidRDefault="00927676" w:rsidP="00D1659E">
      <w:pPr>
        <w:pStyle w:val="Definition1"/>
        <w:numPr>
          <w:ilvl w:val="1"/>
          <w:numId w:val="16"/>
        </w:numPr>
        <w:rPr>
          <w:rStyle w:val="DefinitionTerm"/>
          <w:b w:val="0"/>
          <w:bCs w:val="0"/>
        </w:rPr>
      </w:pPr>
      <w:r>
        <w:rPr>
          <w:rStyle w:val="DefinitionTerm"/>
          <w:b w:val="0"/>
          <w:bCs w:val="0"/>
        </w:rPr>
        <w:t xml:space="preserve">a bankruptcy order is obtained against an individual under </w:t>
      </w:r>
      <w:r w:rsidR="00AF562F">
        <w:rPr>
          <w:rStyle w:val="DefinitionTerm"/>
          <w:b w:val="0"/>
          <w:bCs w:val="0"/>
        </w:rPr>
        <w:t>part IX of the I</w:t>
      </w:r>
      <w:r w:rsidR="00B12142">
        <w:rPr>
          <w:rStyle w:val="DefinitionTerm"/>
          <w:b w:val="0"/>
          <w:bCs w:val="0"/>
        </w:rPr>
        <w:t>nsolvency Act 1986.</w:t>
      </w:r>
    </w:p>
    <w:p w14:paraId="374989A8" w14:textId="797B966E" w:rsidR="009710DB" w:rsidRDefault="009710DB" w:rsidP="00684C08">
      <w:pPr>
        <w:pStyle w:val="BodyText1"/>
      </w:pPr>
      <w:r w:rsidRPr="75FD1001">
        <w:rPr>
          <w:rStyle w:val="DefinitionTerm"/>
        </w:rPr>
        <w:t>Monitoring Report</w:t>
      </w:r>
      <w:r>
        <w:t xml:space="preserve"> means the monitoring reports to be issued to the Council as specified in the </w:t>
      </w:r>
      <w:r w:rsidR="730638CA">
        <w:t>HMMP</w:t>
      </w:r>
      <w:r w:rsidR="009E11EE">
        <w:t>.</w:t>
      </w:r>
    </w:p>
    <w:p w14:paraId="1B32D5B0" w14:textId="77777777" w:rsidR="00166A05" w:rsidRDefault="00166A05" w:rsidP="00684C08">
      <w:pPr>
        <w:pStyle w:val="BodyText1"/>
      </w:pPr>
      <w:bookmarkStart w:id="15" w:name="_Hlk164664829"/>
      <w:r w:rsidRPr="00166A05">
        <w:rPr>
          <w:rStyle w:val="DefinitionTerm"/>
        </w:rPr>
        <w:t xml:space="preserve">Natural England </w:t>
      </w:r>
      <w:r>
        <w:t>means the public body known as Natural England or any successor body which acts as the Government's advisor for the natural environment in England.</w:t>
      </w:r>
    </w:p>
    <w:bookmarkEnd w:id="15"/>
    <w:p w14:paraId="083C8ABF" w14:textId="39CC9132" w:rsidR="00166A05" w:rsidRDefault="00381E51" w:rsidP="75FD1001">
      <w:pPr>
        <w:pStyle w:val="BodyText1"/>
        <w:rPr>
          <w:highlight w:val="yellow"/>
        </w:rPr>
      </w:pPr>
      <w:r>
        <w:rPr>
          <w:rStyle w:val="DefinitionTerm"/>
        </w:rPr>
        <w:t>Owner's</w:t>
      </w:r>
      <w:r w:rsidR="00166A05" w:rsidRPr="00166A05">
        <w:rPr>
          <w:rStyle w:val="DefinitionTerm"/>
        </w:rPr>
        <w:t xml:space="preserve"> Obligations</w:t>
      </w:r>
      <w:r w:rsidR="00166A05">
        <w:t xml:space="preserve"> means the obligations given to the </w:t>
      </w:r>
      <w:r w:rsidR="00A22912">
        <w:t>Council</w:t>
      </w:r>
      <w:r w:rsidR="00166A05">
        <w:t xml:space="preserve"> by the </w:t>
      </w:r>
      <w:r>
        <w:t xml:space="preserve">Owner </w:t>
      </w:r>
      <w:r w:rsidR="00166A05">
        <w:t xml:space="preserve">as set out in </w:t>
      </w:r>
      <w:r w:rsidR="00171C2F" w:rsidRPr="001E124D">
        <w:fldChar w:fldCharType="begin"/>
      </w:r>
      <w:r w:rsidR="00171C2F" w:rsidRPr="001E124D">
        <w:instrText xml:space="preserve"> REF _Ref159916458 \r \h </w:instrText>
      </w:r>
      <w:r w:rsidR="003377D8" w:rsidRPr="001E124D">
        <w:instrText xml:space="preserve"> \* MERGEFORMAT </w:instrText>
      </w:r>
      <w:r w:rsidR="00171C2F" w:rsidRPr="001E124D">
        <w:fldChar w:fldCharType="separate"/>
      </w:r>
      <w:r w:rsidR="00F8047D">
        <w:t>Schedule 3</w:t>
      </w:r>
      <w:r w:rsidR="00171C2F" w:rsidRPr="001E124D">
        <w:fldChar w:fldCharType="end"/>
      </w:r>
      <w:r w:rsidR="001E124D">
        <w:t xml:space="preserve"> of this Deed</w:t>
      </w:r>
      <w:r w:rsidR="00166A05" w:rsidRPr="001E124D">
        <w:t>.</w:t>
      </w:r>
    </w:p>
    <w:p w14:paraId="15A371A5" w14:textId="7C73AF1C" w:rsidR="00166A05" w:rsidRDefault="00166A05" w:rsidP="00684C08">
      <w:pPr>
        <w:pStyle w:val="BodyText1"/>
      </w:pPr>
      <w:r w:rsidRPr="00166A05">
        <w:rPr>
          <w:rStyle w:val="DefinitionTerm"/>
        </w:rPr>
        <w:t>Parties</w:t>
      </w:r>
      <w:r>
        <w:t xml:space="preserve"> means (collectively) the </w:t>
      </w:r>
      <w:r w:rsidR="00A22912">
        <w:t>Council</w:t>
      </w:r>
      <w:r>
        <w:t xml:space="preserve">, </w:t>
      </w:r>
      <w:r w:rsidR="00381E51">
        <w:t>Owner</w:t>
      </w:r>
      <w:r w:rsidR="00444444">
        <w:t>[</w:t>
      </w:r>
      <w:r w:rsidR="00381E51">
        <w:t xml:space="preserve"> </w:t>
      </w:r>
      <w:r w:rsidR="00444444">
        <w:t>and Mortgagee]</w:t>
      </w:r>
      <w:r>
        <w:t xml:space="preserve"> and </w:t>
      </w:r>
      <w:r w:rsidRPr="00166A05">
        <w:rPr>
          <w:rStyle w:val="DefinitionTerm"/>
        </w:rPr>
        <w:t>Party</w:t>
      </w:r>
      <w:r>
        <w:t xml:space="preserve"> shall refer to any of them as the context requires.</w:t>
      </w:r>
    </w:p>
    <w:p w14:paraId="7C81AE17" w14:textId="70D89C5C" w:rsidR="00166A05" w:rsidRDefault="00166A05" w:rsidP="00684C08">
      <w:pPr>
        <w:pStyle w:val="BodyText1"/>
      </w:pPr>
      <w:r w:rsidRPr="00166A05">
        <w:rPr>
          <w:rStyle w:val="DefinitionTerm"/>
        </w:rPr>
        <w:t>Plan 1</w:t>
      </w:r>
      <w:r>
        <w:t xml:space="preserve"> means </w:t>
      </w:r>
      <w:r w:rsidR="0083381C">
        <w:t xml:space="preserve">the plan </w:t>
      </w:r>
      <w:r>
        <w:t xml:space="preserve">marked "Plan 1" </w:t>
      </w:r>
      <w:r w:rsidRPr="0079009E">
        <w:t xml:space="preserve">at </w:t>
      </w:r>
      <w:r w:rsidR="00171C2F" w:rsidRPr="0079009E">
        <w:fldChar w:fldCharType="begin"/>
      </w:r>
      <w:r w:rsidR="00171C2F" w:rsidRPr="0079009E">
        <w:instrText xml:space="preserve"> REF _Ref159916465 \r \h </w:instrText>
      </w:r>
      <w:r w:rsidR="003377D8" w:rsidRPr="0079009E">
        <w:instrText xml:space="preserve"> \* MERGEFORMAT </w:instrText>
      </w:r>
      <w:r w:rsidR="00171C2F" w:rsidRPr="0079009E">
        <w:fldChar w:fldCharType="separate"/>
      </w:r>
      <w:r w:rsidR="00F8047D">
        <w:t>Schedule 1</w:t>
      </w:r>
      <w:r w:rsidR="00171C2F" w:rsidRPr="0079009E">
        <w:fldChar w:fldCharType="end"/>
      </w:r>
      <w:r w:rsidR="00ED4C29">
        <w:t xml:space="preserve"> of this Deed </w:t>
      </w:r>
      <w:r w:rsidR="0083381C">
        <w:t xml:space="preserve">(including any </w:t>
      </w:r>
      <w:r w:rsidR="00ED4C29">
        <w:t xml:space="preserve">subsequent </w:t>
      </w:r>
      <w:r w:rsidR="0083381C">
        <w:t xml:space="preserve">modification </w:t>
      </w:r>
      <w:r w:rsidR="00DA7BF7">
        <w:t xml:space="preserve">of it </w:t>
      </w:r>
      <w:r w:rsidR="00F44F7B">
        <w:t xml:space="preserve">as agreed </w:t>
      </w:r>
      <w:r w:rsidR="003912CD">
        <w:t>in writing by the Council</w:t>
      </w:r>
      <w:r w:rsidR="00F30633">
        <w:t>)</w:t>
      </w:r>
      <w:r w:rsidR="003912CD">
        <w:t>.</w:t>
      </w:r>
    </w:p>
    <w:p w14:paraId="571E4B01" w14:textId="37A3B181" w:rsidR="002559F9" w:rsidRPr="002559F9" w:rsidRDefault="002559F9" w:rsidP="00684C08">
      <w:pPr>
        <w:pStyle w:val="BodyText1"/>
        <w:rPr>
          <w:b/>
          <w:bCs/>
        </w:rPr>
      </w:pPr>
      <w:r w:rsidRPr="002559F9">
        <w:rPr>
          <w:rStyle w:val="DefinitionTerm"/>
        </w:rPr>
        <w:t>Plan 2</w:t>
      </w:r>
      <w:r w:rsidRPr="002559F9">
        <w:rPr>
          <w:rStyle w:val="DefinitionTerm"/>
          <w:b w:val="0"/>
          <w:bCs w:val="0"/>
        </w:rPr>
        <w:t xml:space="preserve"> means the plan marked Plan 2 at Schedule 2 of this Deed.</w:t>
      </w:r>
    </w:p>
    <w:p w14:paraId="65EEBBE6" w14:textId="0854B544" w:rsidR="00E05A5B" w:rsidRPr="00E05A5B" w:rsidRDefault="00E05A5B" w:rsidP="75FD1001">
      <w:pPr>
        <w:pStyle w:val="BodyText1"/>
        <w:rPr>
          <w:b/>
          <w:bCs/>
        </w:rPr>
      </w:pPr>
      <w:r>
        <w:rPr>
          <w:rStyle w:val="DefinitionTerm"/>
        </w:rPr>
        <w:t>Planning Permission</w:t>
      </w:r>
      <w:r w:rsidR="00F30633">
        <w:rPr>
          <w:rStyle w:val="DefinitionTerm"/>
        </w:rPr>
        <w:t xml:space="preserve"> </w:t>
      </w:r>
      <w:r w:rsidR="00F30633" w:rsidRPr="00F30633">
        <w:rPr>
          <w:rStyle w:val="DefinitionTerm"/>
          <w:b w:val="0"/>
          <w:bCs w:val="0"/>
        </w:rPr>
        <w:t xml:space="preserve">means </w:t>
      </w:r>
      <w:r>
        <w:t xml:space="preserve">the planning permission </w:t>
      </w:r>
      <w:r w:rsidR="00A75892">
        <w:t xml:space="preserve">for the Site </w:t>
      </w:r>
      <w:r w:rsidR="001D4974">
        <w:t xml:space="preserve">to be </w:t>
      </w:r>
      <w:r>
        <w:t xml:space="preserve">granted in respect of a planning application submitted with reference </w:t>
      </w:r>
      <w:r w:rsidRPr="00E05A5B">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FF4148">
        <w:rPr>
          <w:noProof/>
        </w:rPr>
        <w:t xml:space="preserve">**                    </w:t>
      </w:r>
      <w:r>
        <w:fldChar w:fldCharType="end"/>
      </w:r>
      <w:r w:rsidR="004A67C5">
        <w:t xml:space="preserve"> substantially in the form of the draft Decision Notice attached </w:t>
      </w:r>
      <w:r w:rsidR="00E1037B">
        <w:t>at Schedule 6</w:t>
      </w:r>
      <w:r w:rsidR="00A216A2">
        <w:t xml:space="preserve"> </w:t>
      </w:r>
      <w:r w:rsidR="00D2256E">
        <w:t>or any subsequent approval issued under s73 of the 1990 Act.</w:t>
      </w:r>
    </w:p>
    <w:p w14:paraId="518D147F" w14:textId="7206C976" w:rsidR="00FE5D4B" w:rsidRPr="001F2A32" w:rsidRDefault="00FE5D4B" w:rsidP="00684C08">
      <w:pPr>
        <w:pStyle w:val="BodyText1"/>
      </w:pPr>
      <w:r w:rsidRPr="001F2A32">
        <w:rPr>
          <w:rStyle w:val="DefinitionTerm"/>
        </w:rPr>
        <w:t xml:space="preserve">Register </w:t>
      </w:r>
      <w:r w:rsidRPr="001F2A32">
        <w:rPr>
          <w:rStyle w:val="DefinitionTerm"/>
          <w:b w:val="0"/>
          <w:bCs w:val="0"/>
        </w:rPr>
        <w:t>means</w:t>
      </w:r>
      <w:r w:rsidRPr="001F2A32">
        <w:rPr>
          <w:rStyle w:val="DefinitionTerm"/>
        </w:rPr>
        <w:t xml:space="preserve"> </w:t>
      </w:r>
      <w:r w:rsidRPr="001F2A32">
        <w:rPr>
          <w:rStyle w:val="DefinitionTerm"/>
          <w:b w:val="0"/>
          <w:bCs w:val="0"/>
        </w:rPr>
        <w:t>act of applying for Registration on the Biodiversity Gain Site Register</w:t>
      </w:r>
      <w:r w:rsidR="00415B35" w:rsidRPr="001F2A32">
        <w:rPr>
          <w:rStyle w:val="DefinitionTerm"/>
          <w:b w:val="0"/>
          <w:bCs w:val="0"/>
        </w:rPr>
        <w:t>.</w:t>
      </w:r>
    </w:p>
    <w:p w14:paraId="2C582514" w14:textId="62011E59" w:rsidR="009710DB" w:rsidRDefault="009710DB" w:rsidP="00684C08">
      <w:pPr>
        <w:pStyle w:val="BodyText1"/>
        <w:rPr>
          <w:rStyle w:val="DefinitionTerm"/>
          <w:b w:val="0"/>
          <w:bCs w:val="0"/>
        </w:rPr>
      </w:pPr>
      <w:r w:rsidRPr="009710DB">
        <w:rPr>
          <w:rStyle w:val="DefinitionTerm"/>
        </w:rPr>
        <w:lastRenderedPageBreak/>
        <w:t>Registration</w:t>
      </w:r>
      <w:r>
        <w:rPr>
          <w:rStyle w:val="DefinitionTerm"/>
          <w:b w:val="0"/>
          <w:bCs w:val="0"/>
        </w:rPr>
        <w:t xml:space="preserve"> means the </w:t>
      </w:r>
      <w:r w:rsidR="00FE5D4B">
        <w:rPr>
          <w:rStyle w:val="DefinitionTerm"/>
          <w:b w:val="0"/>
          <w:bCs w:val="0"/>
        </w:rPr>
        <w:t>record</w:t>
      </w:r>
      <w:r>
        <w:rPr>
          <w:rStyle w:val="DefinitionTerm"/>
          <w:b w:val="0"/>
          <w:bCs w:val="0"/>
        </w:rPr>
        <w:t xml:space="preserve"> </w:t>
      </w:r>
      <w:r w:rsidR="00FE5D4B">
        <w:rPr>
          <w:rStyle w:val="DefinitionTerm"/>
          <w:b w:val="0"/>
          <w:bCs w:val="0"/>
        </w:rPr>
        <w:t xml:space="preserve">on the Biodiversity Gain Site Register </w:t>
      </w:r>
      <w:r>
        <w:rPr>
          <w:rStyle w:val="DefinitionTerm"/>
          <w:b w:val="0"/>
          <w:bCs w:val="0"/>
        </w:rPr>
        <w:t>of the Biodiversity Gain Land</w:t>
      </w:r>
      <w:r w:rsidR="00FE5D4B">
        <w:rPr>
          <w:rStyle w:val="DefinitionTerm"/>
          <w:b w:val="0"/>
          <w:bCs w:val="0"/>
        </w:rPr>
        <w:t>, the</w:t>
      </w:r>
      <w:r>
        <w:rPr>
          <w:rStyle w:val="DefinitionTerm"/>
          <w:b w:val="0"/>
          <w:bCs w:val="0"/>
        </w:rPr>
        <w:t xml:space="preserve"> BNG Capacity</w:t>
      </w:r>
      <w:r w:rsidR="00FE5D4B">
        <w:rPr>
          <w:rStyle w:val="DefinitionTerm"/>
          <w:b w:val="0"/>
          <w:bCs w:val="0"/>
        </w:rPr>
        <w:t>,</w:t>
      </w:r>
      <w:r w:rsidR="00A216A2">
        <w:rPr>
          <w:rStyle w:val="DefinitionTerm"/>
          <w:b w:val="0"/>
          <w:bCs w:val="0"/>
        </w:rPr>
        <w:t xml:space="preserve"> the </w:t>
      </w:r>
      <w:r w:rsidR="0099069F">
        <w:rPr>
          <w:rStyle w:val="DefinitionTerm"/>
          <w:b w:val="0"/>
          <w:bCs w:val="0"/>
        </w:rPr>
        <w:t>R</w:t>
      </w:r>
      <w:r w:rsidR="00A216A2">
        <w:rPr>
          <w:rStyle w:val="DefinitionTerm"/>
          <w:b w:val="0"/>
          <w:bCs w:val="0"/>
        </w:rPr>
        <w:t>emaining BNG Cap</w:t>
      </w:r>
      <w:r w:rsidR="0099069F">
        <w:rPr>
          <w:rStyle w:val="DefinitionTerm"/>
          <w:b w:val="0"/>
          <w:bCs w:val="0"/>
        </w:rPr>
        <w:t>acity</w:t>
      </w:r>
      <w:r w:rsidR="00FE5D4B">
        <w:rPr>
          <w:rStyle w:val="DefinitionTerm"/>
          <w:b w:val="0"/>
          <w:bCs w:val="0"/>
        </w:rPr>
        <w:t xml:space="preserve"> and any Allocations.</w:t>
      </w:r>
    </w:p>
    <w:p w14:paraId="0C6C90F7" w14:textId="74CC100C" w:rsidR="005302CB" w:rsidRPr="009710DB" w:rsidRDefault="00564F7C" w:rsidP="00684C08">
      <w:pPr>
        <w:pStyle w:val="BodyText1"/>
        <w:rPr>
          <w:rStyle w:val="DefinitionTerm"/>
          <w:b w:val="0"/>
          <w:bCs w:val="0"/>
        </w:rPr>
      </w:pPr>
      <w:r w:rsidRPr="005E4A1C">
        <w:rPr>
          <w:rStyle w:val="DefinitionTerm"/>
        </w:rPr>
        <w:t>Remaining BNG Capacity</w:t>
      </w:r>
      <w:r>
        <w:rPr>
          <w:rStyle w:val="DefinitionTerm"/>
          <w:b w:val="0"/>
          <w:bCs w:val="0"/>
        </w:rPr>
        <w:t xml:space="preserve"> means </w:t>
      </w:r>
      <w:r w:rsidR="00F06AEA">
        <w:rPr>
          <w:rStyle w:val="DefinitionTerm"/>
          <w:b w:val="0"/>
          <w:bCs w:val="0"/>
        </w:rPr>
        <w:t xml:space="preserve">the available BNG Capacity </w:t>
      </w:r>
      <w:r w:rsidR="000D31AC">
        <w:rPr>
          <w:rStyle w:val="DefinitionTerm"/>
          <w:b w:val="0"/>
          <w:bCs w:val="0"/>
        </w:rPr>
        <w:t>on the Biodiversity Gain Site Register which can be Allocated to the Development.</w:t>
      </w:r>
    </w:p>
    <w:p w14:paraId="3FB0C7B4" w14:textId="059C740C" w:rsidR="001D5E79" w:rsidRDefault="00E05A5B" w:rsidP="002D7183">
      <w:pPr>
        <w:pStyle w:val="BodyText1"/>
      </w:pPr>
      <w:bookmarkStart w:id="16" w:name="_Hlk164665663"/>
      <w:r w:rsidRPr="75FD1001">
        <w:rPr>
          <w:b/>
          <w:bCs/>
        </w:rPr>
        <w:t xml:space="preserve">Site </w:t>
      </w:r>
      <w:r w:rsidRPr="00F6343C">
        <w:t>means the land as</w:t>
      </w:r>
      <w:r w:rsidR="00564F7C">
        <w:t xml:space="preserve"> s</w:t>
      </w:r>
      <w:r w:rsidRPr="00F6343C">
        <w:t xml:space="preserve">hown edged red on Plan </w:t>
      </w:r>
      <w:r>
        <w:t>2</w:t>
      </w:r>
      <w:r w:rsidRPr="00F6343C">
        <w:t xml:space="preserve"> </w:t>
      </w:r>
      <w:r>
        <w:t>a</w:t>
      </w:r>
      <w:r w:rsidR="00127F60">
        <w:t xml:space="preserve">t </w:t>
      </w:r>
      <w:r w:rsidRPr="001D5E79">
        <w:fldChar w:fldCharType="begin"/>
      </w:r>
      <w:r w:rsidRPr="001D5E79">
        <w:instrText xml:space="preserve"> REF _Ref170657571 \w \h </w:instrText>
      </w:r>
      <w:r w:rsidR="004A08C4" w:rsidRPr="001D5E79">
        <w:instrText xml:space="preserve"> \* MERGEFORMAT </w:instrText>
      </w:r>
      <w:r w:rsidRPr="001D5E79">
        <w:fldChar w:fldCharType="separate"/>
      </w:r>
      <w:r w:rsidR="00F8047D">
        <w:t>Schedule 2</w:t>
      </w:r>
      <w:r w:rsidRPr="001D5E79">
        <w:fldChar w:fldCharType="end"/>
      </w:r>
      <w:r w:rsidR="001D5E79" w:rsidRPr="001D5E79">
        <w:t xml:space="preserve"> of this Deed</w:t>
      </w:r>
      <w:r w:rsidRPr="001D5E79">
        <w:t>.</w:t>
      </w:r>
    </w:p>
    <w:p w14:paraId="7885EC51" w14:textId="347914EA" w:rsidR="002D7183" w:rsidRPr="00E05A5B" w:rsidRDefault="002D7183" w:rsidP="002D7183">
      <w:pPr>
        <w:pStyle w:val="BodyText1"/>
        <w:rPr>
          <w:b/>
          <w:bCs/>
        </w:rPr>
      </w:pPr>
      <w:r w:rsidRPr="00195C30">
        <w:rPr>
          <w:b/>
          <w:bCs/>
        </w:rPr>
        <w:t xml:space="preserve">Step-In Rights </w:t>
      </w:r>
      <w:r w:rsidRPr="00195C30">
        <w:t xml:space="preserve">means rights for the Council to step in and undertake the necessary works in order to fulfil the terms of the Biodiversity Gain Plan and HMMP which have not been carried out by the Owner in accordance with the terms set out in clause </w:t>
      </w:r>
      <w:r w:rsidR="00195C30" w:rsidRPr="00195C30">
        <w:t>5</w:t>
      </w:r>
      <w:r w:rsidRPr="00195C30">
        <w:t>.3 of Schedule 4.</w:t>
      </w:r>
    </w:p>
    <w:bookmarkEnd w:id="16"/>
    <w:p w14:paraId="33DFB9C1" w14:textId="6E8AD398" w:rsidR="000C309F" w:rsidRPr="00F82A94" w:rsidRDefault="000C309F" w:rsidP="00684C08">
      <w:pPr>
        <w:pStyle w:val="BodyText1"/>
      </w:pPr>
      <w:r>
        <w:rPr>
          <w:rStyle w:val="DefinitionTerm"/>
        </w:rPr>
        <w:t xml:space="preserve">Watercourse Units </w:t>
      </w:r>
      <w:r w:rsidRPr="00E003AC">
        <w:rPr>
          <w:rStyle w:val="DefinitionTerm"/>
          <w:b w:val="0"/>
          <w:bCs w:val="0"/>
        </w:rPr>
        <w:t xml:space="preserve">means </w:t>
      </w:r>
      <w:r>
        <w:rPr>
          <w:highlight w:val="lightGray"/>
        </w:rPr>
        <w:t>[**                    ]</w:t>
      </w:r>
      <w:r>
        <w:t xml:space="preserve"> </w:t>
      </w:r>
      <w:r w:rsidR="004C10D1">
        <w:t xml:space="preserve">watercourse </w:t>
      </w:r>
      <w:r>
        <w:t>units as measure</w:t>
      </w:r>
      <w:r w:rsidR="004C10D1">
        <w:t>d</w:t>
      </w:r>
      <w:r>
        <w:t xml:space="preserve"> by the Biodiversity Metric comprising of:</w:t>
      </w:r>
      <w:r w:rsidRPr="000C309F">
        <w:rPr>
          <w:highlight w:val="lightGray"/>
        </w:rPr>
        <w:t xml:space="preserve"> </w:t>
      </w:r>
    </w:p>
    <w:p w14:paraId="28E5F675" w14:textId="77777777" w:rsidR="000C309F" w:rsidRDefault="000C309F" w:rsidP="00684C08">
      <w:pPr>
        <w:pStyle w:val="BodyText1"/>
      </w:pPr>
      <w:r w:rsidRPr="000C309F">
        <w:rPr>
          <w:highlight w:val="lightGray"/>
        </w:rPr>
        <w:t>[</w:t>
      </w:r>
      <w:r w:rsidRPr="000C309F">
        <w:rPr>
          <w:i/>
          <w:iCs/>
          <w:highlight w:val="lightGray"/>
        </w:rPr>
        <w:t>length in kilometres</w:t>
      </w:r>
      <w:r w:rsidRPr="000C309F">
        <w:rPr>
          <w:highlight w:val="lightGray"/>
        </w:rPr>
        <w:t xml:space="preserve">                    ]</w:t>
      </w:r>
      <w:r>
        <w:t xml:space="preserve"> kilometres of </w:t>
      </w:r>
      <w:r w:rsidRPr="000C309F">
        <w:rPr>
          <w:highlight w:val="lightGray"/>
        </w:rPr>
        <w:t>[</w:t>
      </w:r>
      <w:r w:rsidRPr="000C309F">
        <w:rPr>
          <w:i/>
          <w:iCs/>
          <w:highlight w:val="lightGray"/>
        </w:rPr>
        <w:t>watercourse type</w:t>
      </w:r>
      <w:r w:rsidRPr="000C309F">
        <w:rPr>
          <w:highlight w:val="lightGray"/>
        </w:rPr>
        <w:t xml:space="preserve">                    ]</w:t>
      </w:r>
      <w:r>
        <w:t xml:space="preserve"> in </w:t>
      </w:r>
      <w:r w:rsidRPr="000C309F">
        <w:rPr>
          <w:highlight w:val="lightGray"/>
        </w:rPr>
        <w:t>[</w:t>
      </w:r>
      <w:r w:rsidRPr="000C309F">
        <w:rPr>
          <w:i/>
          <w:iCs/>
          <w:highlight w:val="lightGray"/>
        </w:rPr>
        <w:t>condition status</w:t>
      </w:r>
      <w:r w:rsidRPr="000C309F">
        <w:rPr>
          <w:highlight w:val="lightGray"/>
        </w:rPr>
        <w:t xml:space="preserve">                    ]</w:t>
      </w:r>
      <w:r>
        <w:t xml:space="preserve"> condition; and</w:t>
      </w:r>
    </w:p>
    <w:p w14:paraId="192CBC13" w14:textId="77777777" w:rsidR="000C309F" w:rsidRDefault="000C309F" w:rsidP="00684C08">
      <w:pPr>
        <w:pStyle w:val="BodyText1"/>
      </w:pPr>
      <w:r>
        <w:rPr>
          <w:highlight w:val="lightGray"/>
        </w:rPr>
        <w:t>[</w:t>
      </w:r>
      <w:r>
        <w:rPr>
          <w:i/>
          <w:iCs/>
          <w:highlight w:val="lightGray"/>
        </w:rPr>
        <w:t>length</w:t>
      </w:r>
      <w:r w:rsidRPr="00E003AC">
        <w:rPr>
          <w:i/>
          <w:iCs/>
          <w:highlight w:val="lightGray"/>
        </w:rPr>
        <w:t xml:space="preserve"> in </w:t>
      </w:r>
      <w:r>
        <w:rPr>
          <w:i/>
          <w:iCs/>
          <w:highlight w:val="lightGray"/>
        </w:rPr>
        <w:t>kilometres</w:t>
      </w:r>
      <w:r>
        <w:rPr>
          <w:highlight w:val="lightGray"/>
        </w:rPr>
        <w:t xml:space="preserve">                    ]</w:t>
      </w:r>
      <w:r>
        <w:t xml:space="preserve"> kilometres of </w:t>
      </w:r>
      <w:r>
        <w:rPr>
          <w:highlight w:val="lightGray"/>
        </w:rPr>
        <w:t>[</w:t>
      </w:r>
      <w:r>
        <w:rPr>
          <w:i/>
          <w:iCs/>
          <w:highlight w:val="lightGray"/>
        </w:rPr>
        <w:t>hedgerow type</w:t>
      </w:r>
      <w:r>
        <w:rPr>
          <w:highlight w:val="lightGray"/>
        </w:rPr>
        <w:t xml:space="preserve">                    ]</w:t>
      </w:r>
      <w:r>
        <w:t xml:space="preserve"> in </w:t>
      </w:r>
      <w:r>
        <w:rPr>
          <w:highlight w:val="lightGray"/>
        </w:rPr>
        <w:t>[</w:t>
      </w:r>
      <w:r w:rsidRPr="00E003AC">
        <w:rPr>
          <w:i/>
          <w:iCs/>
          <w:highlight w:val="lightGray"/>
        </w:rPr>
        <w:t>condition status</w:t>
      </w:r>
      <w:r>
        <w:rPr>
          <w:highlight w:val="lightGray"/>
        </w:rPr>
        <w:t xml:space="preserve">                    ]</w:t>
      </w:r>
      <w:r>
        <w:t xml:space="preserve"> condition.</w:t>
      </w:r>
    </w:p>
    <w:p w14:paraId="36DBE1C3" w14:textId="77777777" w:rsidR="000B061E" w:rsidRDefault="000B061E" w:rsidP="00684C08">
      <w:pPr>
        <w:pStyle w:val="BodyText1"/>
      </w:pPr>
      <w:r w:rsidRPr="00C40019">
        <w:rPr>
          <w:rStyle w:val="DefinitionTerm"/>
        </w:rPr>
        <w:t>Working Day</w:t>
      </w:r>
      <w:r w:rsidR="00166A05">
        <w:t xml:space="preserve"> </w:t>
      </w:r>
      <w:r>
        <w:t>means Monday to Friday inclusive excluding Bank or</w:t>
      </w:r>
      <w:r w:rsidR="00166A05">
        <w:t xml:space="preserve"> </w:t>
      </w:r>
      <w:r>
        <w:t>public holidays.</w:t>
      </w:r>
    </w:p>
    <w:p w14:paraId="2C70CA83" w14:textId="77777777" w:rsidR="009710DB" w:rsidRDefault="009710DB" w:rsidP="00DE3E19">
      <w:pPr>
        <w:pStyle w:val="Level2Number"/>
        <w:ind w:left="709" w:hanging="709"/>
      </w:pPr>
      <w:r>
        <w:t xml:space="preserve">Clause headings </w:t>
      </w:r>
      <w:r w:rsidR="0038177F">
        <w:t>do</w:t>
      </w:r>
      <w:r>
        <w:t xml:space="preserve"> not affect the interpretation of this Deed.</w:t>
      </w:r>
    </w:p>
    <w:p w14:paraId="7E15C0CE" w14:textId="77777777" w:rsidR="009710DB" w:rsidRDefault="009710DB" w:rsidP="00DE3E19">
      <w:pPr>
        <w:pStyle w:val="Level2Number"/>
        <w:ind w:left="709" w:hanging="709"/>
      </w:pPr>
      <w:r>
        <w:t xml:space="preserve">A </w:t>
      </w:r>
      <w:r>
        <w:rPr>
          <w:b/>
        </w:rPr>
        <w:t xml:space="preserve">person </w:t>
      </w:r>
      <w:r>
        <w:t>includes a natural person, corporate or unincorporated body (whether or not having separate legal personality).</w:t>
      </w:r>
    </w:p>
    <w:p w14:paraId="2392880A" w14:textId="77777777" w:rsidR="009710DB" w:rsidRDefault="009710DB" w:rsidP="00DE3E19">
      <w:pPr>
        <w:pStyle w:val="Level2Number"/>
        <w:ind w:left="709" w:hanging="709"/>
      </w:pPr>
      <w:r>
        <w:t xml:space="preserve">A reference to a </w:t>
      </w:r>
      <w:r>
        <w:rPr>
          <w:b/>
        </w:rPr>
        <w:t xml:space="preserve">company </w:t>
      </w:r>
      <w:r>
        <w:t>include</w:t>
      </w:r>
      <w:r w:rsidR="006E1485">
        <w:t>s</w:t>
      </w:r>
      <w:r>
        <w:t xml:space="preserve"> any company, corporation or other body corporate, wherever and however incorporated or established.</w:t>
      </w:r>
    </w:p>
    <w:p w14:paraId="47799C02" w14:textId="77777777" w:rsidR="009710DB" w:rsidRDefault="009710DB" w:rsidP="00DE3E19">
      <w:pPr>
        <w:pStyle w:val="Level2Number"/>
        <w:ind w:left="709" w:hanging="709"/>
      </w:pPr>
      <w:r>
        <w:t>Unless the context otherwise requires, words in the singular include the plural and in the plural shall include the singular.</w:t>
      </w:r>
    </w:p>
    <w:p w14:paraId="1F62D14B" w14:textId="77777777" w:rsidR="009710DB" w:rsidRDefault="009710DB" w:rsidP="00DE3E19">
      <w:pPr>
        <w:pStyle w:val="Level2Number"/>
        <w:ind w:left="709" w:hanging="709"/>
      </w:pPr>
      <w:r>
        <w:t>Unless the context otherwise requires, a reference to one gender include</w:t>
      </w:r>
      <w:r w:rsidR="0038177F">
        <w:t>s</w:t>
      </w:r>
      <w:r>
        <w:t xml:space="preserve"> a reference to the other genders.</w:t>
      </w:r>
    </w:p>
    <w:p w14:paraId="2D03F88C" w14:textId="3078AA3F" w:rsidR="009710DB" w:rsidRDefault="009710DB" w:rsidP="00DE3E19">
      <w:pPr>
        <w:pStyle w:val="Level2Number"/>
        <w:ind w:left="709" w:hanging="709"/>
      </w:pPr>
      <w:r>
        <w:t>A reference to</w:t>
      </w:r>
      <w:r w:rsidR="0038177F">
        <w:t xml:space="preserve"> the</w:t>
      </w:r>
      <w:r w:rsidR="00381E51">
        <w:t xml:space="preserve"> Owner</w:t>
      </w:r>
      <w:r w:rsidR="0038177F">
        <w:t xml:space="preserve"> </w:t>
      </w:r>
      <w:r>
        <w:t>include</w:t>
      </w:r>
      <w:r w:rsidR="0038177F">
        <w:t>s</w:t>
      </w:r>
      <w:r>
        <w:t xml:space="preserve"> </w:t>
      </w:r>
      <w:r w:rsidR="0038177F">
        <w:t xml:space="preserve">those deriving title through or under it. A reference to the </w:t>
      </w:r>
      <w:r>
        <w:t xml:space="preserve">Council </w:t>
      </w:r>
      <w:r w:rsidR="0038177F">
        <w:t xml:space="preserve">includes any </w:t>
      </w:r>
      <w:r>
        <w:t>successor</w:t>
      </w:r>
      <w:r w:rsidR="0038177F">
        <w:t>s</w:t>
      </w:r>
      <w:r>
        <w:t xml:space="preserve"> to its statutory functions.</w:t>
      </w:r>
    </w:p>
    <w:p w14:paraId="490E4CFC" w14:textId="77777777" w:rsidR="009710DB" w:rsidRDefault="009710DB" w:rsidP="00DE3E19">
      <w:pPr>
        <w:pStyle w:val="Level2Number"/>
        <w:ind w:left="709" w:hanging="709"/>
      </w:pPr>
      <w:r>
        <w:t>Unless the context otherwise requires, a reference to a statute or statutory provision is a reference to it as amended, extended or re-enacted from time to time.</w:t>
      </w:r>
    </w:p>
    <w:p w14:paraId="44AC40CE" w14:textId="77777777" w:rsidR="009710DB" w:rsidRDefault="009710DB" w:rsidP="00DE3E19">
      <w:pPr>
        <w:pStyle w:val="Level2Number"/>
        <w:ind w:left="709" w:hanging="709"/>
      </w:pPr>
      <w:r>
        <w:t xml:space="preserve">Unless the context otherwise requires, a reference to a statute or statutory provision </w:t>
      </w:r>
      <w:r w:rsidR="0038177F">
        <w:t>does</w:t>
      </w:r>
      <w:r>
        <w:t xml:space="preserve"> include any subordinate legislation made from time to time under that statute or statutory provision.</w:t>
      </w:r>
    </w:p>
    <w:p w14:paraId="1F3EEFD6" w14:textId="77777777" w:rsidR="009710DB" w:rsidRDefault="009710DB" w:rsidP="00DE3E19">
      <w:pPr>
        <w:pStyle w:val="Level2Number"/>
        <w:ind w:left="709" w:hanging="709"/>
      </w:pPr>
      <w:r>
        <w:t xml:space="preserve">A reference to </w:t>
      </w:r>
      <w:r>
        <w:rPr>
          <w:b/>
        </w:rPr>
        <w:t xml:space="preserve">writing </w:t>
      </w:r>
      <w:r>
        <w:t xml:space="preserve">or </w:t>
      </w:r>
      <w:r>
        <w:rPr>
          <w:b/>
        </w:rPr>
        <w:t xml:space="preserve">written </w:t>
      </w:r>
      <w:r>
        <w:t>excludes faxes and e-mail.</w:t>
      </w:r>
    </w:p>
    <w:p w14:paraId="4C83A5C8" w14:textId="77777777" w:rsidR="009710DB" w:rsidRDefault="009710DB" w:rsidP="00DE3E19">
      <w:pPr>
        <w:pStyle w:val="Level2Number"/>
        <w:ind w:left="709" w:hanging="709"/>
      </w:pPr>
      <w:r>
        <w:t xml:space="preserve">A reference to </w:t>
      </w:r>
      <w:r>
        <w:rPr>
          <w:b/>
        </w:rPr>
        <w:t xml:space="preserve">this Deed </w:t>
      </w:r>
      <w:r>
        <w:t>or to any other deed or document referred to in this Deed is a reference to this Deed or such other deed or document as varied or novated (in each case, other than in breach of the provisions of this deed) from time to time.</w:t>
      </w:r>
    </w:p>
    <w:p w14:paraId="717BB69B" w14:textId="77777777" w:rsidR="009710DB" w:rsidRDefault="009710DB" w:rsidP="00DE3E19">
      <w:pPr>
        <w:pStyle w:val="Level2Number"/>
        <w:ind w:left="709" w:hanging="709"/>
      </w:pPr>
      <w:r>
        <w:t>References to Clauses and Schedules are to the Clauses and Schedules of this Deed.</w:t>
      </w:r>
    </w:p>
    <w:p w14:paraId="3219470E" w14:textId="77777777" w:rsidR="009710DB" w:rsidRDefault="009710DB" w:rsidP="00DE3E19">
      <w:pPr>
        <w:pStyle w:val="Level2Number"/>
        <w:ind w:left="709" w:hanging="709"/>
      </w:pPr>
      <w:r>
        <w:lastRenderedPageBreak/>
        <w:t xml:space="preserve">An obligation on a </w:t>
      </w:r>
      <w:r w:rsidR="00B21D43">
        <w:t>P</w:t>
      </w:r>
      <w:r>
        <w:t>arty not to do something includes an obligation not to allow that thing to be done.</w:t>
      </w:r>
    </w:p>
    <w:p w14:paraId="0EC7A98C" w14:textId="77777777" w:rsidR="009710DB" w:rsidRDefault="009710DB" w:rsidP="00DE3E19">
      <w:pPr>
        <w:pStyle w:val="Level2Number"/>
        <w:ind w:left="709" w:hanging="709"/>
      </w:pPr>
      <w:r>
        <w:t xml:space="preserve">Any words following the terms </w:t>
      </w:r>
      <w:r>
        <w:rPr>
          <w:b/>
        </w:rPr>
        <w:t xml:space="preserve">including, include, in particular, for example </w:t>
      </w:r>
      <w:r>
        <w:t>or any similar expression shall be construed as illustrative and shall not limit the sense of the words, description, definition, phrase or term preceding those terms.</w:t>
      </w:r>
    </w:p>
    <w:p w14:paraId="1CC021F3" w14:textId="77777777" w:rsidR="009710DB" w:rsidRDefault="009710DB" w:rsidP="00DE3E19">
      <w:pPr>
        <w:pStyle w:val="Level2Number"/>
        <w:ind w:left="709" w:hanging="709"/>
      </w:pPr>
      <w:r>
        <w:t>Where an obligation falls to be performed by more than one person, the obligation can be enforced against every person so bound jointly and against each of them individually.</w:t>
      </w:r>
    </w:p>
    <w:p w14:paraId="11E322B3" w14:textId="77777777" w:rsidR="000B061E" w:rsidRDefault="00C40019" w:rsidP="009710DB">
      <w:pPr>
        <w:pStyle w:val="Level1Heading"/>
      </w:pPr>
      <w:bookmarkStart w:id="17" w:name="_Toc188600456"/>
      <w:r>
        <w:t>Legal Basis</w:t>
      </w:r>
      <w:bookmarkEnd w:id="17"/>
    </w:p>
    <w:p w14:paraId="51B6E213" w14:textId="3A3735F0" w:rsidR="009710DB" w:rsidRDefault="009710DB" w:rsidP="00DE3E19">
      <w:pPr>
        <w:pStyle w:val="Level2Number"/>
        <w:ind w:left="709" w:hanging="709"/>
      </w:pPr>
      <w:r w:rsidRPr="00914939">
        <w:t xml:space="preserve">This Deed is made </w:t>
      </w:r>
      <w:r w:rsidR="006E1485">
        <w:t>under</w:t>
      </w:r>
      <w:r w:rsidRPr="00914939">
        <w:t xml:space="preserve"> Section 106 of the Act</w:t>
      </w:r>
      <w:r w:rsidR="001563C7">
        <w:t xml:space="preserve">, </w:t>
      </w:r>
      <w:r w:rsidR="001563C7" w:rsidRPr="001563C7">
        <w:t xml:space="preserve">Section 111 of the Local Government Act 1972 </w:t>
      </w:r>
      <w:r w:rsidR="001563C7">
        <w:t xml:space="preserve">and </w:t>
      </w:r>
      <w:r w:rsidR="001563C7" w:rsidRPr="001563C7">
        <w:t xml:space="preserve">Section 1 of the Localism Act 2011 </w:t>
      </w:r>
      <w:r w:rsidR="0079551C">
        <w:t>with</w:t>
      </w:r>
      <w:r w:rsidR="0079551C" w:rsidRPr="00914939">
        <w:t xml:space="preserve"> intent that it </w:t>
      </w:r>
      <w:r w:rsidRPr="00914939">
        <w:t xml:space="preserve">creates planning obligations </w:t>
      </w:r>
      <w:r w:rsidR="0079551C">
        <w:t xml:space="preserve">binding </w:t>
      </w:r>
      <w:r w:rsidRPr="00914939">
        <w:t xml:space="preserve">the </w:t>
      </w:r>
      <w:r w:rsidR="00381E51">
        <w:t>Owner's</w:t>
      </w:r>
      <w:r w:rsidR="006E1485">
        <w:t xml:space="preserve"> interest</w:t>
      </w:r>
      <w:r w:rsidR="001563C7">
        <w:t>[s]</w:t>
      </w:r>
      <w:r w:rsidR="006E1485">
        <w:t xml:space="preserve"> in the </w:t>
      </w:r>
      <w:r w:rsidR="0079551C">
        <w:t xml:space="preserve">Biodiversity Gain </w:t>
      </w:r>
      <w:r w:rsidR="006E1485">
        <w:t>Land</w:t>
      </w:r>
      <w:r w:rsidR="0038177F">
        <w:t>.</w:t>
      </w:r>
    </w:p>
    <w:p w14:paraId="132FBEDE" w14:textId="0230BFE5" w:rsidR="001563C7" w:rsidRPr="001563C7" w:rsidRDefault="001563C7" w:rsidP="00DE3E19">
      <w:pPr>
        <w:pStyle w:val="Level2Number"/>
        <w:ind w:left="709" w:hanging="709"/>
      </w:pPr>
      <w:r>
        <w:t xml:space="preserve">The obligations, restrictions and covenants in </w:t>
      </w:r>
      <w:r w:rsidRPr="00A603AE">
        <w:t xml:space="preserve">Clause </w:t>
      </w:r>
      <w:r w:rsidRPr="00A603AE">
        <w:fldChar w:fldCharType="begin"/>
      </w:r>
      <w:r w:rsidRPr="00A603AE">
        <w:instrText xml:space="preserve"> REF _Ref170470215 \r \h </w:instrText>
      </w:r>
      <w:r w:rsidR="005E7A2F" w:rsidRPr="00A603AE">
        <w:instrText xml:space="preserve"> \* MERGEFORMAT </w:instrText>
      </w:r>
      <w:r w:rsidRPr="00A603AE">
        <w:fldChar w:fldCharType="separate"/>
      </w:r>
      <w:r w:rsidR="00F8047D">
        <w:t>4</w:t>
      </w:r>
      <w:r w:rsidRPr="00A603AE">
        <w:fldChar w:fldCharType="end"/>
      </w:r>
      <w:r>
        <w:t xml:space="preserve"> are </w:t>
      </w:r>
      <w:r w:rsidRPr="001563C7">
        <w:t xml:space="preserve">planning obligations for the purposes of Section 106 of the Act </w:t>
      </w:r>
      <w:r w:rsidR="00876C10">
        <w:t xml:space="preserve">and are </w:t>
      </w:r>
      <w:r w:rsidRPr="001563C7">
        <w:t xml:space="preserve">enforceable by the </w:t>
      </w:r>
      <w:r>
        <w:t>Council</w:t>
      </w:r>
      <w:r w:rsidRPr="001563C7">
        <w:t xml:space="preserve"> as local planning authority.</w:t>
      </w:r>
    </w:p>
    <w:p w14:paraId="29B9FA88" w14:textId="77777777" w:rsidR="009710DB" w:rsidRDefault="009710DB" w:rsidP="00DE3E19">
      <w:pPr>
        <w:pStyle w:val="Level2Number"/>
        <w:ind w:left="709" w:hanging="709"/>
        <w:rPr>
          <w:sz w:val="19"/>
        </w:rPr>
      </w:pPr>
      <w:bookmarkStart w:id="18" w:name="_Hlk164673201"/>
      <w:r>
        <w:t xml:space="preserve">No person shall be liable for any breach of any provisions of this Deed after it shall have parted with its entire interest in the Biodiversity Gain Land or the part of the Biodiversity Gain Land in relation to which the breach relates but without prejudice to its liability for any subsisting breach arising prior to parting with such interest and for the purposes of this clause a person parts with an interest in the Biodiversity Gain Land notwithstanding the retention of easements or the benefit of covenants, restrictions or reservations which shall not constitute an interest for the purposes of this clause. </w:t>
      </w:r>
    </w:p>
    <w:p w14:paraId="5ECCE981" w14:textId="77777777" w:rsidR="000B061E" w:rsidRDefault="009710DB" w:rsidP="00C40019">
      <w:pPr>
        <w:pStyle w:val="Level1Heading"/>
      </w:pPr>
      <w:bookmarkStart w:id="19" w:name="_Toc188600457"/>
      <w:bookmarkEnd w:id="18"/>
      <w:r>
        <w:t>Conditionality</w:t>
      </w:r>
      <w:r w:rsidR="000E4F81">
        <w:t xml:space="preserve"> and Termination</w:t>
      </w:r>
      <w:bookmarkEnd w:id="19"/>
    </w:p>
    <w:p w14:paraId="7626D93E" w14:textId="77777777" w:rsidR="000B061E" w:rsidRDefault="000B061E" w:rsidP="00DE3E19">
      <w:pPr>
        <w:pStyle w:val="Level2Number"/>
        <w:ind w:left="709" w:hanging="709"/>
      </w:pPr>
      <w:r>
        <w:t xml:space="preserve">This </w:t>
      </w:r>
      <w:r w:rsidR="009710DB">
        <w:t xml:space="preserve">Deed </w:t>
      </w:r>
      <w:r w:rsidR="00ED0F8F">
        <w:t>is effective</w:t>
      </w:r>
      <w:r>
        <w:t xml:space="preserve"> on the date it is dated.</w:t>
      </w:r>
    </w:p>
    <w:p w14:paraId="4B69287E" w14:textId="6231152B" w:rsidR="00ED0F8F" w:rsidRDefault="009710DB" w:rsidP="00DE3E19">
      <w:pPr>
        <w:pStyle w:val="Level2Number"/>
        <w:ind w:left="709" w:hanging="709"/>
      </w:pPr>
      <w:bookmarkStart w:id="20" w:name="_Ref170471499"/>
      <w:r>
        <w:t>This Deed shall terminate</w:t>
      </w:r>
      <w:r w:rsidR="00ED0F8F">
        <w:t xml:space="preserve"> </w:t>
      </w:r>
      <w:r>
        <w:t>on the Agreement Expiry Date</w:t>
      </w:r>
      <w:r w:rsidR="00ED0F8F">
        <w:t>,</w:t>
      </w:r>
      <w:r>
        <w:t xml:space="preserve"> </w:t>
      </w:r>
      <w:r w:rsidR="00ED0F8F">
        <w:t>where</w:t>
      </w:r>
      <w:r>
        <w:t xml:space="preserve"> the </w:t>
      </w:r>
      <w:r w:rsidR="00381E51">
        <w:t>Owner</w:t>
      </w:r>
      <w:r>
        <w:t xml:space="preserve"> </w:t>
      </w:r>
      <w:r w:rsidR="00381E51">
        <w:t>is</w:t>
      </w:r>
      <w:r>
        <w:t xml:space="preserve"> not in material and continuing breach of </w:t>
      </w:r>
      <w:r w:rsidR="00DC6EF2">
        <w:t>its</w:t>
      </w:r>
      <w:r w:rsidR="00ED0F8F">
        <w:t xml:space="preserve"> obligations</w:t>
      </w:r>
      <w:r w:rsidR="00243F6E">
        <w:t xml:space="preserve"> at that date</w:t>
      </w:r>
      <w:r w:rsidR="00ED0F8F">
        <w:t>.</w:t>
      </w:r>
      <w:bookmarkEnd w:id="20"/>
    </w:p>
    <w:p w14:paraId="48AD79B9" w14:textId="2D8EAC1D" w:rsidR="00ED0F8F" w:rsidRDefault="00ED0F8F" w:rsidP="00DE3E19">
      <w:pPr>
        <w:pStyle w:val="Level2Number"/>
        <w:ind w:left="709" w:hanging="709"/>
      </w:pPr>
      <w:bookmarkStart w:id="21" w:name="_Ref168177324"/>
      <w:r w:rsidRPr="00DC6EF2">
        <w:t xml:space="preserve">The termination of this Deed </w:t>
      </w:r>
      <w:r w:rsidR="00243F6E">
        <w:t xml:space="preserve">under </w:t>
      </w:r>
      <w:r w:rsidR="00243F6E" w:rsidRPr="00A603AE">
        <w:t xml:space="preserve">clause </w:t>
      </w:r>
      <w:r w:rsidR="00243F6E" w:rsidRPr="00A603AE">
        <w:fldChar w:fldCharType="begin"/>
      </w:r>
      <w:r w:rsidR="00243F6E" w:rsidRPr="00A603AE">
        <w:instrText xml:space="preserve"> REF _Ref170471499 \r \h </w:instrText>
      </w:r>
      <w:r w:rsidR="00937F9A" w:rsidRPr="00A603AE">
        <w:instrText xml:space="preserve"> \* MERGEFORMAT </w:instrText>
      </w:r>
      <w:r w:rsidR="00243F6E" w:rsidRPr="00A603AE">
        <w:fldChar w:fldCharType="separate"/>
      </w:r>
      <w:r w:rsidR="00F8047D">
        <w:t>3.2</w:t>
      </w:r>
      <w:r w:rsidR="00243F6E" w:rsidRPr="00A603AE">
        <w:fldChar w:fldCharType="end"/>
      </w:r>
      <w:r w:rsidR="00243F6E" w:rsidRPr="00A603AE">
        <w:t xml:space="preserve"> </w:t>
      </w:r>
      <w:r w:rsidRPr="00A603AE">
        <w:t>shall</w:t>
      </w:r>
      <w:r w:rsidRPr="00DC6EF2">
        <w:t xml:space="preserve"> </w:t>
      </w:r>
      <w:r w:rsidR="00243F6E">
        <w:t>not affect</w:t>
      </w:r>
      <w:r w:rsidRPr="00DC6EF2">
        <w:t xml:space="preserve"> any accrued rights and liabilities or any rights or remedies of the parties for breach, non-observance o</w:t>
      </w:r>
      <w:r w:rsidR="008547DC">
        <w:t>r</w:t>
      </w:r>
      <w:r w:rsidRPr="00DC6EF2">
        <w:t xml:space="preserve"> non-performance of the obligations under this Deed.</w:t>
      </w:r>
    </w:p>
    <w:p w14:paraId="3DA3015B" w14:textId="6D94CDE9" w:rsidR="000B061E" w:rsidRDefault="00C40019" w:rsidP="00C40019">
      <w:pPr>
        <w:pStyle w:val="Level1Heading"/>
      </w:pPr>
      <w:bookmarkStart w:id="22" w:name="_Ref170470215"/>
      <w:bookmarkStart w:id="23" w:name="_Ref170472245"/>
      <w:bookmarkStart w:id="24" w:name="_Ref170472269"/>
      <w:bookmarkStart w:id="25" w:name="_Ref170474977"/>
      <w:bookmarkStart w:id="26" w:name="_Toc188600458"/>
      <w:bookmarkEnd w:id="21"/>
      <w:r>
        <w:t xml:space="preserve">The </w:t>
      </w:r>
      <w:r w:rsidR="00381E51">
        <w:t>Owner's</w:t>
      </w:r>
      <w:r>
        <w:t xml:space="preserve"> Covenants</w:t>
      </w:r>
      <w:bookmarkEnd w:id="22"/>
      <w:bookmarkEnd w:id="23"/>
      <w:bookmarkEnd w:id="24"/>
      <w:bookmarkEnd w:id="25"/>
      <w:bookmarkEnd w:id="26"/>
    </w:p>
    <w:p w14:paraId="3177CA64" w14:textId="69543226" w:rsidR="000B061E" w:rsidRDefault="00381E51" w:rsidP="007E155D">
      <w:pPr>
        <w:pStyle w:val="Level2Number"/>
        <w:numPr>
          <w:ilvl w:val="0"/>
          <w:numId w:val="0"/>
        </w:numPr>
        <w:ind w:left="720"/>
      </w:pPr>
      <w:r>
        <w:t>The Owner</w:t>
      </w:r>
      <w:r w:rsidR="000B061E" w:rsidRPr="00554004">
        <w:t xml:space="preserve"> covenants with the </w:t>
      </w:r>
      <w:r w:rsidR="00A22912" w:rsidRPr="00554004">
        <w:t>Council</w:t>
      </w:r>
      <w:r w:rsidR="000B061E" w:rsidRPr="00554004">
        <w:t xml:space="preserve"> </w:t>
      </w:r>
      <w:r w:rsidR="001563C7" w:rsidRPr="00554004">
        <w:t>so as to bind its</w:t>
      </w:r>
      <w:r>
        <w:t xml:space="preserve"> </w:t>
      </w:r>
      <w:r w:rsidR="001563C7" w:rsidRPr="00554004">
        <w:t xml:space="preserve">interest in the Biodiversity Gain Land </w:t>
      </w:r>
      <w:r w:rsidR="0038177F" w:rsidRPr="00554004">
        <w:t xml:space="preserve">as set out in </w:t>
      </w:r>
      <w:r w:rsidR="00E05A5B" w:rsidRPr="00887CE9">
        <w:fldChar w:fldCharType="begin"/>
      </w:r>
      <w:r w:rsidR="00E05A5B" w:rsidRPr="00887CE9">
        <w:instrText xml:space="preserve"> REF _Ref170656928 \w \h </w:instrText>
      </w:r>
      <w:r w:rsidR="00344F70" w:rsidRPr="00887CE9">
        <w:instrText xml:space="preserve"> \* MERGEFORMAT </w:instrText>
      </w:r>
      <w:r w:rsidR="00E05A5B" w:rsidRPr="00887CE9">
        <w:fldChar w:fldCharType="separate"/>
      </w:r>
      <w:r w:rsidR="00F8047D">
        <w:t>Schedule 3</w:t>
      </w:r>
      <w:r w:rsidR="00E05A5B" w:rsidRPr="00887CE9">
        <w:fldChar w:fldCharType="end"/>
      </w:r>
      <w:r w:rsidR="00E05A5B">
        <w:t xml:space="preserve"> </w:t>
      </w:r>
      <w:r w:rsidR="009710DB" w:rsidRPr="00554004">
        <w:t>of this Deed</w:t>
      </w:r>
      <w:r w:rsidR="0038177F" w:rsidRPr="00554004">
        <w:t>.</w:t>
      </w:r>
    </w:p>
    <w:p w14:paraId="0E77D119" w14:textId="77777777" w:rsidR="000B061E" w:rsidRDefault="00C40019" w:rsidP="00C40019">
      <w:pPr>
        <w:pStyle w:val="Level1Heading"/>
      </w:pPr>
      <w:bookmarkStart w:id="27" w:name="_Toc188600459"/>
      <w:r>
        <w:t xml:space="preserve">The </w:t>
      </w:r>
      <w:r w:rsidR="00A22912">
        <w:t xml:space="preserve">Council's </w:t>
      </w:r>
      <w:r>
        <w:t>Covenants</w:t>
      </w:r>
      <w:bookmarkEnd w:id="27"/>
    </w:p>
    <w:p w14:paraId="03246A71" w14:textId="5FE77A4E" w:rsidR="008547DC" w:rsidRDefault="000B061E" w:rsidP="75FD1001">
      <w:pPr>
        <w:pStyle w:val="BodyText1"/>
        <w:rPr>
          <w:highlight w:val="yellow"/>
        </w:rPr>
      </w:pPr>
      <w:r>
        <w:t xml:space="preserve">The </w:t>
      </w:r>
      <w:r w:rsidR="00A22912">
        <w:t>Council</w:t>
      </w:r>
      <w:r>
        <w:t xml:space="preserve"> covenants with the </w:t>
      </w:r>
      <w:r w:rsidR="005F2001">
        <w:t xml:space="preserve">Owner </w:t>
      </w:r>
      <w:r>
        <w:t xml:space="preserve">as set out </w:t>
      </w:r>
      <w:r w:rsidR="009A14E2">
        <w:t>at</w:t>
      </w:r>
      <w:r>
        <w:t xml:space="preserve"> </w:t>
      </w:r>
      <w:r w:rsidR="00171C2F" w:rsidRPr="00887CE9">
        <w:fldChar w:fldCharType="begin"/>
      </w:r>
      <w:r w:rsidR="00171C2F" w:rsidRPr="00887CE9">
        <w:instrText xml:space="preserve"> REF _Ref159916471 \r \h </w:instrText>
      </w:r>
      <w:r w:rsidR="00344F70" w:rsidRPr="00887CE9">
        <w:instrText xml:space="preserve"> \* MERGEFORMAT </w:instrText>
      </w:r>
      <w:r w:rsidR="00171C2F" w:rsidRPr="00887CE9">
        <w:fldChar w:fldCharType="separate"/>
      </w:r>
      <w:r w:rsidR="00F8047D">
        <w:t>Schedule 4</w:t>
      </w:r>
      <w:r w:rsidR="00171C2F" w:rsidRPr="00887CE9">
        <w:fldChar w:fldCharType="end"/>
      </w:r>
      <w:r w:rsidR="00887CE9">
        <w:t xml:space="preserve"> of this Deed</w:t>
      </w:r>
      <w:r w:rsidRPr="00887CE9">
        <w:t>.</w:t>
      </w:r>
    </w:p>
    <w:p w14:paraId="22F97D4E" w14:textId="77777777" w:rsidR="009710DB" w:rsidRDefault="009710DB" w:rsidP="009710DB">
      <w:pPr>
        <w:pStyle w:val="Level1Heading"/>
        <w:rPr>
          <w:sz w:val="21"/>
        </w:rPr>
      </w:pPr>
      <w:bookmarkStart w:id="28" w:name="_Toc161325734"/>
      <w:bookmarkStart w:id="29" w:name="_Ref160715252"/>
      <w:bookmarkStart w:id="30" w:name="_Toc163731153"/>
      <w:bookmarkStart w:id="31" w:name="_Toc188600460"/>
      <w:r>
        <w:t>Indexation</w:t>
      </w:r>
      <w:bookmarkEnd w:id="28"/>
      <w:bookmarkEnd w:id="29"/>
      <w:bookmarkEnd w:id="30"/>
      <w:bookmarkEnd w:id="31"/>
    </w:p>
    <w:p w14:paraId="5848CFBC" w14:textId="77777777" w:rsidR="009710DB" w:rsidRPr="00415B35" w:rsidRDefault="009710DB" w:rsidP="003B1B5C">
      <w:pPr>
        <w:pStyle w:val="Level2Number"/>
        <w:ind w:left="709" w:hanging="709"/>
      </w:pPr>
      <w:r w:rsidRPr="00415B35">
        <w:t>All financial contributions payable to the Council shall be Index Linked.</w:t>
      </w:r>
    </w:p>
    <w:p w14:paraId="7C563430" w14:textId="78B3BEE0" w:rsidR="009710DB" w:rsidRPr="000166E6" w:rsidRDefault="009710DB" w:rsidP="003B1B5C">
      <w:pPr>
        <w:pStyle w:val="Level2Number"/>
        <w:ind w:left="709" w:hanging="709"/>
        <w:rPr>
          <w:sz w:val="19"/>
        </w:rPr>
      </w:pPr>
      <w:r>
        <w:t xml:space="preserve">Where reference is made to an index and that index ceases to exist or is replaced or rebased then it shall include reference to any index which replaces it or any rebased index (applied in </w:t>
      </w:r>
      <w:r>
        <w:lastRenderedPageBreak/>
        <w:t xml:space="preserve">a fair and reasonable manner to the periods before and after rebasing under this Deed) or in the event the index is not replaced, to an alternative reasonably comparable basis or index as the Council shall advise the </w:t>
      </w:r>
      <w:r w:rsidR="000166E6">
        <w:t>Owner</w:t>
      </w:r>
      <w:r>
        <w:t xml:space="preserve"> in writing.</w:t>
      </w:r>
    </w:p>
    <w:p w14:paraId="7FABF391" w14:textId="77777777" w:rsidR="009710DB" w:rsidRDefault="009710DB" w:rsidP="009710DB">
      <w:pPr>
        <w:pStyle w:val="Level1Heading"/>
      </w:pPr>
      <w:bookmarkStart w:id="32" w:name="_Toc161325735"/>
      <w:bookmarkStart w:id="33" w:name="_Toc163731154"/>
      <w:bookmarkStart w:id="34" w:name="_Toc188600461"/>
      <w:bookmarkStart w:id="35" w:name="_Toc161325736"/>
      <w:bookmarkStart w:id="36" w:name="_Toc163731155"/>
      <w:bookmarkStart w:id="37" w:name="_Ref159916515"/>
      <w:r>
        <w:t>Interest on late payment</w:t>
      </w:r>
      <w:bookmarkEnd w:id="32"/>
      <w:bookmarkEnd w:id="33"/>
      <w:bookmarkEnd w:id="34"/>
    </w:p>
    <w:p w14:paraId="02AC03E8" w14:textId="1DF44635" w:rsidR="009710DB" w:rsidRDefault="009710DB" w:rsidP="009710DB">
      <w:pPr>
        <w:pStyle w:val="BodyText1"/>
      </w:pPr>
      <w:r>
        <w:t xml:space="preserve">If any sum or amount has not been paid to the Council by the date it is due, the </w:t>
      </w:r>
      <w:r w:rsidR="00554004">
        <w:t xml:space="preserve">Owner </w:t>
      </w:r>
      <w:r>
        <w:t>shall pay the Council interest on that amount at the Default Interest Rate. Such interest shall accrue on a daily basis for the period from the due date to and including the date of payment.</w:t>
      </w:r>
    </w:p>
    <w:p w14:paraId="59970E53" w14:textId="77777777" w:rsidR="002E3FB3" w:rsidRDefault="009710DB" w:rsidP="002E3FB3">
      <w:pPr>
        <w:pStyle w:val="Level1Heading"/>
      </w:pPr>
      <w:bookmarkStart w:id="38" w:name="_Ref170475188"/>
      <w:bookmarkStart w:id="39" w:name="_Toc188600462"/>
      <w:r>
        <w:t>Ownership</w:t>
      </w:r>
      <w:bookmarkEnd w:id="35"/>
      <w:bookmarkEnd w:id="36"/>
      <w:bookmarkEnd w:id="38"/>
      <w:bookmarkEnd w:id="39"/>
    </w:p>
    <w:p w14:paraId="4C4DD76A" w14:textId="77777777" w:rsidR="009472AC" w:rsidRPr="003A0558" w:rsidRDefault="009472AC" w:rsidP="009472AC">
      <w:pPr>
        <w:pStyle w:val="Level2Number"/>
        <w:ind w:left="720"/>
        <w:rPr>
          <w:szCs w:val="22"/>
        </w:rPr>
      </w:pPr>
      <w:bookmarkStart w:id="40" w:name="a227666"/>
      <w:bookmarkStart w:id="41" w:name="_Ref170474056"/>
      <w:bookmarkStart w:id="42" w:name="_Hlk170652704"/>
      <w:r w:rsidRPr="003A0558">
        <w:rPr>
          <w:szCs w:val="22"/>
        </w:rPr>
        <w:t xml:space="preserve">The Owner warrants that no person other than the Owner has any legal or equitable interest in the </w:t>
      </w:r>
      <w:r>
        <w:rPr>
          <w:szCs w:val="22"/>
        </w:rPr>
        <w:t xml:space="preserve">Biodiversity Gain </w:t>
      </w:r>
      <w:r w:rsidRPr="003A0558">
        <w:rPr>
          <w:szCs w:val="22"/>
        </w:rPr>
        <w:t>Land.</w:t>
      </w:r>
      <w:bookmarkEnd w:id="40"/>
    </w:p>
    <w:p w14:paraId="614DD0C0" w14:textId="77777777" w:rsidR="009472AC" w:rsidRPr="003A0558" w:rsidRDefault="009472AC" w:rsidP="009472AC">
      <w:pPr>
        <w:pStyle w:val="Level2Number"/>
        <w:ind w:left="720"/>
        <w:rPr>
          <w:szCs w:val="22"/>
        </w:rPr>
      </w:pPr>
      <w:r w:rsidRPr="003A0558">
        <w:rPr>
          <w:szCs w:val="22"/>
        </w:rPr>
        <w:t xml:space="preserve">The Owner hereby confirms and warrants that the Owner is the registered proprietor of the </w:t>
      </w:r>
      <w:bookmarkStart w:id="43" w:name="_Hlk189492591"/>
      <w:r>
        <w:rPr>
          <w:szCs w:val="22"/>
        </w:rPr>
        <w:t xml:space="preserve">Biodiversity Gain </w:t>
      </w:r>
      <w:bookmarkEnd w:id="43"/>
      <w:r w:rsidRPr="003A0558">
        <w:rPr>
          <w:szCs w:val="22"/>
        </w:rPr>
        <w:t>Land</w:t>
      </w:r>
      <w:r>
        <w:rPr>
          <w:szCs w:val="22"/>
        </w:rPr>
        <w:t xml:space="preserve"> </w:t>
      </w:r>
      <w:r w:rsidRPr="003A0558">
        <w:rPr>
          <w:szCs w:val="22"/>
        </w:rPr>
        <w:t xml:space="preserve">and that </w:t>
      </w:r>
      <w:r>
        <w:rPr>
          <w:szCs w:val="22"/>
        </w:rPr>
        <w:t>the Owner</w:t>
      </w:r>
      <w:r w:rsidRPr="003A0558">
        <w:rPr>
          <w:szCs w:val="22"/>
        </w:rPr>
        <w:t xml:space="preserve"> has full power to enter into this Deed and that there is no other person</w:t>
      </w:r>
      <w:r>
        <w:rPr>
          <w:szCs w:val="22"/>
        </w:rPr>
        <w:t xml:space="preserve"> </w:t>
      </w:r>
      <w:r w:rsidRPr="00605B8E">
        <w:rPr>
          <w:i/>
          <w:iCs/>
          <w:szCs w:val="22"/>
        </w:rPr>
        <w:t>(other than the Mortgagee)</w:t>
      </w:r>
      <w:r w:rsidRPr="003A0558">
        <w:rPr>
          <w:szCs w:val="22"/>
        </w:rPr>
        <w:t xml:space="preserve"> having a charge over or any other interest in the </w:t>
      </w:r>
      <w:r>
        <w:rPr>
          <w:szCs w:val="22"/>
        </w:rPr>
        <w:t>Biodiversity Gain</w:t>
      </w:r>
      <w:r w:rsidRPr="003A0558">
        <w:rPr>
          <w:szCs w:val="22"/>
        </w:rPr>
        <w:t xml:space="preserve"> Land.</w:t>
      </w:r>
    </w:p>
    <w:p w14:paraId="014E4E64" w14:textId="77777777" w:rsidR="009472AC" w:rsidRPr="003A0558" w:rsidRDefault="009472AC" w:rsidP="009472AC">
      <w:pPr>
        <w:pStyle w:val="Level2Number"/>
        <w:ind w:left="720"/>
        <w:rPr>
          <w:szCs w:val="22"/>
        </w:rPr>
      </w:pPr>
      <w:r w:rsidRPr="003A0558">
        <w:rPr>
          <w:szCs w:val="22"/>
        </w:rPr>
        <w:fldChar w:fldCharType="begin"/>
      </w:r>
      <w:r w:rsidRPr="003A0558">
        <w:rPr>
          <w:szCs w:val="22"/>
        </w:rPr>
        <w:fldChar w:fldCharType="end"/>
      </w:r>
      <w:bookmarkStart w:id="44" w:name="a551174"/>
      <w:r w:rsidRPr="003A0558">
        <w:rPr>
          <w:szCs w:val="22"/>
        </w:rPr>
        <w:t xml:space="preserve">Until the covenants, restrictions and obligations in </w:t>
      </w:r>
      <w:r>
        <w:t xml:space="preserve">Schedule 3 </w:t>
      </w:r>
      <w:r w:rsidRPr="003A0558">
        <w:rPr>
          <w:szCs w:val="22"/>
        </w:rPr>
        <w:t>have been complied with, the Owner will give to the Council within 10 (ten) Working Days the following details of any conveyance, transfer, lease, assignment, mortgage or other disposition entered into in respect of all or any part of the</w:t>
      </w:r>
      <w:r>
        <w:rPr>
          <w:szCs w:val="22"/>
        </w:rPr>
        <w:t xml:space="preserve"> Biodiversity Gain</w:t>
      </w:r>
      <w:r w:rsidRPr="003A0558">
        <w:rPr>
          <w:szCs w:val="22"/>
        </w:rPr>
        <w:t xml:space="preserve"> Land:</w:t>
      </w:r>
      <w:bookmarkEnd w:id="44"/>
    </w:p>
    <w:p w14:paraId="3421F060" w14:textId="77777777" w:rsidR="009472AC" w:rsidRPr="003A0558" w:rsidRDefault="009472AC" w:rsidP="009472AC">
      <w:pPr>
        <w:pStyle w:val="Level3Number"/>
        <w:rPr>
          <w:szCs w:val="22"/>
        </w:rPr>
      </w:pPr>
      <w:bookmarkStart w:id="45" w:name="a989108"/>
      <w:r w:rsidRPr="003A0558">
        <w:rPr>
          <w:szCs w:val="22"/>
        </w:rPr>
        <w:t>the name and address of the person to whom the disposition was made; and</w:t>
      </w:r>
      <w:bookmarkEnd w:id="45"/>
    </w:p>
    <w:p w14:paraId="150F6680" w14:textId="77777777" w:rsidR="009472AC" w:rsidRPr="003A0558" w:rsidRDefault="009472AC" w:rsidP="009472AC">
      <w:pPr>
        <w:pStyle w:val="Level3Number"/>
        <w:rPr>
          <w:szCs w:val="22"/>
        </w:rPr>
      </w:pPr>
      <w:bookmarkStart w:id="46" w:name="a409726"/>
      <w:r w:rsidRPr="003A0558">
        <w:rPr>
          <w:szCs w:val="22"/>
        </w:rPr>
        <w:t>the nature and extent of the interest disposed of.</w:t>
      </w:r>
      <w:bookmarkEnd w:id="46"/>
    </w:p>
    <w:p w14:paraId="768BFF73" w14:textId="77777777" w:rsidR="009710DB" w:rsidRDefault="009710DB" w:rsidP="009710DB">
      <w:pPr>
        <w:pStyle w:val="Level1Heading"/>
      </w:pPr>
      <w:bookmarkStart w:id="47" w:name="_Ref159916485"/>
      <w:bookmarkStart w:id="48" w:name="_Ref159916624"/>
      <w:bookmarkStart w:id="49" w:name="_Ref159916628"/>
      <w:bookmarkStart w:id="50" w:name="_Ref164437629"/>
      <w:bookmarkStart w:id="51" w:name="_Ref164599655"/>
      <w:bookmarkStart w:id="52" w:name="_Ref164619718"/>
      <w:bookmarkStart w:id="53" w:name="_Ref164621215"/>
      <w:bookmarkStart w:id="54" w:name="_Ref164627225"/>
      <w:bookmarkStart w:id="55" w:name="_Ref164627228"/>
      <w:bookmarkStart w:id="56" w:name="_Ref164627963"/>
      <w:bookmarkStart w:id="57" w:name="_Toc188600463"/>
      <w:bookmarkStart w:id="58" w:name="_Toc163731156"/>
      <w:bookmarkEnd w:id="41"/>
      <w:bookmarkEnd w:id="42"/>
      <w:r>
        <w:t>Disputes</w:t>
      </w:r>
      <w:bookmarkEnd w:id="47"/>
      <w:bookmarkEnd w:id="48"/>
      <w:bookmarkEnd w:id="49"/>
      <w:bookmarkEnd w:id="50"/>
      <w:bookmarkEnd w:id="51"/>
      <w:bookmarkEnd w:id="52"/>
      <w:bookmarkEnd w:id="53"/>
      <w:bookmarkEnd w:id="54"/>
      <w:bookmarkEnd w:id="55"/>
      <w:bookmarkEnd w:id="56"/>
      <w:bookmarkEnd w:id="57"/>
    </w:p>
    <w:p w14:paraId="73D3C773" w14:textId="50728EB3" w:rsidR="002E3FB3" w:rsidRDefault="009710DB" w:rsidP="00506FEA">
      <w:pPr>
        <w:pStyle w:val="Level2Number"/>
        <w:ind w:left="709" w:hanging="709"/>
      </w:pPr>
      <w:bookmarkStart w:id="59" w:name="_Ref170474134"/>
      <w:bookmarkStart w:id="60" w:name="_Ref159916605"/>
      <w:r>
        <w:t>In the event of any dispute or difference arising out of the terms of this Deed such dispute or difference may</w:t>
      </w:r>
      <w:r w:rsidR="002E3FB3">
        <w:t xml:space="preserve">, subject to </w:t>
      </w:r>
      <w:r w:rsidR="002E3FB3" w:rsidRPr="00864F37">
        <w:t xml:space="preserve">Clause </w:t>
      </w:r>
      <w:r w:rsidR="002E3FB3" w:rsidRPr="00864F37">
        <w:fldChar w:fldCharType="begin"/>
      </w:r>
      <w:r w:rsidR="002E3FB3" w:rsidRPr="00864F37">
        <w:instrText xml:space="preserve"> REF _Ref170474223 \r \h </w:instrText>
      </w:r>
      <w:r w:rsidR="00344F70" w:rsidRPr="00864F37">
        <w:instrText xml:space="preserve"> \* MERGEFORMAT </w:instrText>
      </w:r>
      <w:r w:rsidR="002E3FB3" w:rsidRPr="00864F37">
        <w:fldChar w:fldCharType="separate"/>
      </w:r>
      <w:r w:rsidR="00F8047D">
        <w:t>9.4</w:t>
      </w:r>
      <w:r w:rsidR="002E3FB3" w:rsidRPr="00864F37">
        <w:fldChar w:fldCharType="end"/>
      </w:r>
      <w:r w:rsidR="002E3FB3" w:rsidRPr="00864F37">
        <w:t>,</w:t>
      </w:r>
      <w:r>
        <w:t xml:space="preserve"> be referred by any Party giving written notice to the other Parties to an independent and suitable person holding appropriate professional qualifications to be appointed (in the absence of an agreement) by or on behalf of the president for the time being of the professional body chiefly relevant in England with such matters as may be in dispute and such person shall act as the Expert whose decision shall be final and binding on the parties in the absence of manifest error.</w:t>
      </w:r>
      <w:bookmarkEnd w:id="59"/>
      <w:r>
        <w:t xml:space="preserve"> </w:t>
      </w:r>
    </w:p>
    <w:p w14:paraId="1E977D8B" w14:textId="77777777" w:rsidR="002E3FB3" w:rsidRDefault="009710DB" w:rsidP="00506FEA">
      <w:pPr>
        <w:pStyle w:val="Level2Number"/>
        <w:ind w:left="709" w:hanging="709"/>
      </w:pPr>
      <w:r>
        <w:t xml:space="preserve">Any costs incurred by referring a dispute to the Expert </w:t>
      </w:r>
      <w:r w:rsidR="002E3FB3">
        <w:t>under</w:t>
      </w:r>
      <w:r>
        <w:t xml:space="preserve"> this clause shall be borne by the </w:t>
      </w:r>
      <w:r w:rsidR="00B21D43">
        <w:t>P</w:t>
      </w:r>
      <w:r>
        <w:t xml:space="preserve">arty incurring such costs unless the Expert determines otherwise. </w:t>
      </w:r>
    </w:p>
    <w:p w14:paraId="34B7ED3A" w14:textId="77777777" w:rsidR="009710DB" w:rsidRDefault="009710DB" w:rsidP="00506FEA">
      <w:pPr>
        <w:pStyle w:val="Level2Number"/>
        <w:ind w:left="709" w:hanging="709"/>
      </w:pPr>
      <w:r>
        <w:t xml:space="preserve">A person appointed </w:t>
      </w:r>
      <w:r w:rsidR="002E3FB3">
        <w:t>under</w:t>
      </w:r>
      <w:r>
        <w:t xml:space="preserve"> this clause shall act as an independent expert and not an arbitrator. It shall be a term of appointment that a timetable for determination of the dispute shall be fixed at the outset of the matter provided that such timetable shall provide that:</w:t>
      </w:r>
      <w:bookmarkEnd w:id="60"/>
    </w:p>
    <w:p w14:paraId="0F149899" w14:textId="0A76F55E" w:rsidR="009710DB" w:rsidRDefault="009710DB" w:rsidP="009710DB">
      <w:pPr>
        <w:pStyle w:val="Level4Number"/>
      </w:pPr>
      <w:bookmarkStart w:id="61" w:name="_Ref159916615"/>
      <w:r>
        <w:t xml:space="preserve">each </w:t>
      </w:r>
      <w:r w:rsidR="00B21D43">
        <w:t>P</w:t>
      </w:r>
      <w:r>
        <w:t xml:space="preserve">arty to the dispute must submit its first representations to the person appointed under </w:t>
      </w:r>
      <w:r w:rsidRPr="00864F37">
        <w:t xml:space="preserve">Clause </w:t>
      </w:r>
      <w:r w:rsidR="002E3FB3" w:rsidRPr="00864F37">
        <w:fldChar w:fldCharType="begin"/>
      </w:r>
      <w:r w:rsidR="002E3FB3" w:rsidRPr="00864F37">
        <w:instrText xml:space="preserve"> REF _Ref170474134 \r \h </w:instrText>
      </w:r>
      <w:r w:rsidR="00344F70" w:rsidRPr="00864F37">
        <w:instrText xml:space="preserve"> \* MERGEFORMAT </w:instrText>
      </w:r>
      <w:r w:rsidR="002E3FB3" w:rsidRPr="00864F37">
        <w:fldChar w:fldCharType="separate"/>
      </w:r>
      <w:r w:rsidR="00F8047D">
        <w:t>9.1</w:t>
      </w:r>
      <w:r w:rsidR="002E3FB3" w:rsidRPr="00864F37">
        <w:fldChar w:fldCharType="end"/>
      </w:r>
      <w:r>
        <w:t xml:space="preserve"> above within 28 </w:t>
      </w:r>
      <w:r w:rsidR="00000B1A">
        <w:t xml:space="preserve">(twenty eight) </w:t>
      </w:r>
      <w:r>
        <w:t>days of the person appointed writing to the parties requesting such representations; and</w:t>
      </w:r>
      <w:bookmarkEnd w:id="61"/>
    </w:p>
    <w:p w14:paraId="242EE6D9" w14:textId="4402C207" w:rsidR="009710DB" w:rsidRDefault="009710DB" w:rsidP="009710DB">
      <w:pPr>
        <w:pStyle w:val="Level4Number"/>
      </w:pPr>
      <w:r>
        <w:t xml:space="preserve">once the parties to the dispute have received the first representations that each has submitted to the person appointed under </w:t>
      </w:r>
      <w:r w:rsidR="002E3FB3">
        <w:t>sub-C</w:t>
      </w:r>
      <w:r>
        <w:t xml:space="preserve">lause </w:t>
      </w:r>
      <w:r>
        <w:fldChar w:fldCharType="begin"/>
      </w:r>
      <w:r>
        <w:instrText xml:space="preserve"> REF _Ref159916615 \r \h </w:instrText>
      </w:r>
      <w:r>
        <w:fldChar w:fldCharType="separate"/>
      </w:r>
      <w:r w:rsidR="00F8047D">
        <w:t>(a)</w:t>
      </w:r>
      <w:r>
        <w:fldChar w:fldCharType="end"/>
      </w:r>
      <w:r>
        <w:t xml:space="preserve"> above, they shall have a further 14 days to submit to the person appointed their response to these first representations.</w:t>
      </w:r>
    </w:p>
    <w:p w14:paraId="365ACE53" w14:textId="77777777" w:rsidR="002E3FB3" w:rsidRDefault="002E3FB3" w:rsidP="00506FEA">
      <w:pPr>
        <w:pStyle w:val="Level2Number"/>
        <w:ind w:left="709" w:hanging="709"/>
      </w:pPr>
      <w:bookmarkStart w:id="62" w:name="_Ref170474223"/>
      <w:r>
        <w:lastRenderedPageBreak/>
        <w:t>This Clause does not:</w:t>
      </w:r>
    </w:p>
    <w:p w14:paraId="54AA2888" w14:textId="77777777" w:rsidR="002E3FB3" w:rsidRDefault="009710DB" w:rsidP="002E3FB3">
      <w:pPr>
        <w:pStyle w:val="Level4Number"/>
      </w:pPr>
      <w:r>
        <w:t>affect the Council</w:t>
      </w:r>
      <w:r w:rsidR="002E3FB3">
        <w:t>'s ability</w:t>
      </w:r>
      <w:r>
        <w:t xml:space="preserve"> to apply for and be granted</w:t>
      </w:r>
      <w:r w:rsidR="002E3FB3">
        <w:t>:</w:t>
      </w:r>
    </w:p>
    <w:p w14:paraId="1EE1D634" w14:textId="77777777" w:rsidR="002E3FB3" w:rsidRDefault="009710DB" w:rsidP="002E3FB3">
      <w:pPr>
        <w:pStyle w:val="Level5Number"/>
      </w:pPr>
      <w:r>
        <w:t>declaratory</w:t>
      </w:r>
      <w:r w:rsidR="002E3FB3">
        <w:t xml:space="preserve"> or injunctive relief, </w:t>
      </w:r>
      <w:r>
        <w:t>specific performance</w:t>
      </w:r>
      <w:r w:rsidR="002E3FB3">
        <w:t xml:space="preserve">, </w:t>
      </w:r>
      <w:r>
        <w:t>payment of any sum,</w:t>
      </w:r>
      <w:r w:rsidR="002E3FB3">
        <w:t xml:space="preserve"> </w:t>
      </w:r>
      <w:r>
        <w:t>damages</w:t>
      </w:r>
      <w:r w:rsidR="002E3FB3">
        <w:t xml:space="preserve"> or </w:t>
      </w:r>
      <w:r>
        <w:t>any other means of enforcing this Deed</w:t>
      </w:r>
      <w:r w:rsidR="002E3FB3">
        <w:t xml:space="preserve">; or </w:t>
      </w:r>
    </w:p>
    <w:p w14:paraId="58E358D7" w14:textId="77777777" w:rsidR="009710DB" w:rsidRDefault="009710DB" w:rsidP="002E3FB3">
      <w:pPr>
        <w:pStyle w:val="Level5Number"/>
      </w:pPr>
      <w:r>
        <w:t>consequential and interim orders and relief</w:t>
      </w:r>
      <w:bookmarkEnd w:id="62"/>
      <w:r w:rsidR="00415B35">
        <w:t>;</w:t>
      </w:r>
    </w:p>
    <w:p w14:paraId="24D402AE" w14:textId="1B60CEE0" w:rsidR="00B86C81" w:rsidRDefault="009710DB" w:rsidP="00B86C81">
      <w:pPr>
        <w:pStyle w:val="Level4Number"/>
      </w:pPr>
      <w:r>
        <w:t>apply to disputes in relation to matters of law which will be subject to the jurisdiction of the courts</w:t>
      </w:r>
      <w:r w:rsidR="00415B35">
        <w:t>;</w:t>
      </w:r>
      <w:r>
        <w:t xml:space="preserve"> </w:t>
      </w:r>
    </w:p>
    <w:p w14:paraId="74778721" w14:textId="77777777" w:rsidR="009710DB" w:rsidRPr="00415B35" w:rsidRDefault="009710DB" w:rsidP="00B86C81">
      <w:pPr>
        <w:pStyle w:val="Level4Number"/>
      </w:pPr>
      <w:r w:rsidRPr="00415B35">
        <w:t>fetter any Party's rights to bring an action in the courts</w:t>
      </w:r>
      <w:r w:rsidR="00415B35" w:rsidRPr="00415B35">
        <w:t>;</w:t>
      </w:r>
    </w:p>
    <w:p w14:paraId="2887E67D" w14:textId="77777777" w:rsidR="009710DB" w:rsidRPr="00415B35" w:rsidRDefault="009710DB" w:rsidP="00B86C81">
      <w:pPr>
        <w:pStyle w:val="Level4Number"/>
      </w:pPr>
      <w:r w:rsidRPr="00415B35">
        <w:t xml:space="preserve">apply to any dispute in relation to any matter which is expressly to be agreed or approved or determined by any </w:t>
      </w:r>
      <w:r w:rsidR="00B21D43">
        <w:t>P</w:t>
      </w:r>
      <w:r w:rsidRPr="00415B35">
        <w:t xml:space="preserve">arty in its absolute discretion </w:t>
      </w:r>
      <w:r w:rsidR="002E3FB3" w:rsidRPr="00415B35">
        <w:t xml:space="preserve">under </w:t>
      </w:r>
      <w:r w:rsidRPr="00415B35">
        <w:t>this Deed or in relation to any failure or delay by such Party in agreeing or approving or determining such matter in its absolute discretion.</w:t>
      </w:r>
    </w:p>
    <w:p w14:paraId="00A219AA" w14:textId="77777777" w:rsidR="009710DB" w:rsidRDefault="009710DB" w:rsidP="009710DB">
      <w:pPr>
        <w:pStyle w:val="Level1Heading"/>
      </w:pPr>
      <w:bookmarkStart w:id="63" w:name="_Toc188600464"/>
      <w:r>
        <w:t>Miscellaneous</w:t>
      </w:r>
      <w:bookmarkEnd w:id="58"/>
      <w:bookmarkEnd w:id="63"/>
    </w:p>
    <w:p w14:paraId="2C770770" w14:textId="6BB8B1CD" w:rsidR="00F10DBD" w:rsidRDefault="6C761C6C" w:rsidP="00864F37">
      <w:pPr>
        <w:pStyle w:val="Level2Number"/>
        <w:ind w:left="709" w:hanging="709"/>
      </w:pPr>
      <w:bookmarkStart w:id="64" w:name="_Toc163669681"/>
      <w:bookmarkStart w:id="65" w:name="_Toc163669717"/>
      <w:bookmarkStart w:id="66" w:name="_Toc163669682"/>
      <w:bookmarkStart w:id="67" w:name="_Toc163669718"/>
      <w:bookmarkStart w:id="68" w:name="_Toc163669683"/>
      <w:bookmarkStart w:id="69" w:name="_Toc163669719"/>
      <w:bookmarkStart w:id="70" w:name="_Toc163669684"/>
      <w:bookmarkStart w:id="71" w:name="_Toc163669720"/>
      <w:bookmarkStart w:id="72" w:name="_Toc163669685"/>
      <w:bookmarkStart w:id="73" w:name="_Toc163669721"/>
      <w:bookmarkStart w:id="74" w:name="_Toc163669686"/>
      <w:bookmarkStart w:id="75" w:name="_Toc163669722"/>
      <w:bookmarkStart w:id="76" w:name="_Toc163669687"/>
      <w:bookmarkStart w:id="77" w:name="_Toc163669723"/>
      <w:bookmarkStart w:id="78" w:name="_Toc163669688"/>
      <w:bookmarkStart w:id="79" w:name="_Toc163669724"/>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t>On or before the date of this Deed</w:t>
      </w:r>
      <w:r w:rsidR="316B8831">
        <w:t xml:space="preserve"> the</w:t>
      </w:r>
      <w:r w:rsidR="009710DB">
        <w:t xml:space="preserve"> </w:t>
      </w:r>
      <w:r w:rsidR="00381E51">
        <w:t xml:space="preserve">Owner </w:t>
      </w:r>
      <w:r w:rsidR="009710DB">
        <w:t xml:space="preserve">shall pay to the Council the Council’s reasonable and proper legal costs incurred in the preparation, negotiation and completion of this Deed </w:t>
      </w:r>
      <w:r w:rsidR="00B86C81">
        <w:t xml:space="preserve">in the sum of </w:t>
      </w:r>
      <w:r w:rsidR="00A03250">
        <w:t>£</w:t>
      </w:r>
      <w:r w:rsidR="005C14BB">
        <w:t>1,</w:t>
      </w:r>
      <w:r w:rsidR="00E53BF6">
        <w:t>500</w:t>
      </w:r>
      <w:r w:rsidR="00B86C81">
        <w:t xml:space="preserve"> </w:t>
      </w:r>
      <w:bookmarkStart w:id="80" w:name="_Hlk170652804"/>
      <w:r w:rsidR="0000734A">
        <w:t xml:space="preserve">(one thousand </w:t>
      </w:r>
      <w:r w:rsidR="00000B1A">
        <w:t xml:space="preserve">five hundred </w:t>
      </w:r>
      <w:r w:rsidR="0000734A">
        <w:t xml:space="preserve">pounds) </w:t>
      </w:r>
      <w:r w:rsidR="00A03250">
        <w:t>on or before the date of this Deed.</w:t>
      </w:r>
    </w:p>
    <w:p w14:paraId="72B3881E" w14:textId="0D6A0DD8" w:rsidR="00B86C81" w:rsidRDefault="00C54DE0" w:rsidP="000A1001">
      <w:pPr>
        <w:pStyle w:val="Level2Number"/>
        <w:numPr>
          <w:ilvl w:val="0"/>
          <w:numId w:val="0"/>
        </w:numPr>
        <w:ind w:left="720" w:hanging="720"/>
      </w:pPr>
      <w:r>
        <w:t>10.2</w:t>
      </w:r>
      <w:r>
        <w:tab/>
      </w:r>
      <w:r w:rsidR="009710DB">
        <w:t xml:space="preserve">Where the agreement, approval, consent or expression of satisfaction is to be given by any </w:t>
      </w:r>
      <w:r w:rsidR="00B86C81">
        <w:t>P</w:t>
      </w:r>
      <w:r w:rsidR="009710DB">
        <w:t xml:space="preserve">arty or any person on behalf of any </w:t>
      </w:r>
      <w:r w:rsidR="00B21D43">
        <w:t>P</w:t>
      </w:r>
      <w:r w:rsidR="009710DB">
        <w:t>arty hereto under this Deed</w:t>
      </w:r>
      <w:r w:rsidR="00B86C81">
        <w:t xml:space="preserve"> such agreement, approval or consent or expression of satisfaction:</w:t>
      </w:r>
    </w:p>
    <w:p w14:paraId="6C79DD5C" w14:textId="77777777" w:rsidR="00B86C81" w:rsidRDefault="00B86C81" w:rsidP="00B86C81">
      <w:pPr>
        <w:pStyle w:val="Level4Number"/>
      </w:pPr>
      <w:r>
        <w:t xml:space="preserve">shall </w:t>
      </w:r>
      <w:r w:rsidR="009710DB">
        <w:t>not be unreasonably withheld or delayed</w:t>
      </w:r>
      <w:r>
        <w:t>;</w:t>
      </w:r>
    </w:p>
    <w:p w14:paraId="1A2DF302" w14:textId="77777777" w:rsidR="00B86C81" w:rsidRPr="00477A5B" w:rsidRDefault="00B86C81" w:rsidP="00B86C81">
      <w:pPr>
        <w:pStyle w:val="Level4Number"/>
      </w:pPr>
      <w:r w:rsidRPr="00477A5B">
        <w:t xml:space="preserve">shall </w:t>
      </w:r>
      <w:r w:rsidR="009710DB" w:rsidRPr="00477A5B">
        <w:t>be given in writing</w:t>
      </w:r>
      <w:r w:rsidRPr="00477A5B">
        <w:t>; and</w:t>
      </w:r>
    </w:p>
    <w:p w14:paraId="6FD04C72" w14:textId="77777777" w:rsidR="009710DB" w:rsidRPr="00477A5B" w:rsidRDefault="009710DB" w:rsidP="00B86C81">
      <w:pPr>
        <w:pStyle w:val="Level4Number"/>
      </w:pPr>
      <w:r w:rsidRPr="00477A5B">
        <w:t xml:space="preserve">may be validly obtained only </w:t>
      </w:r>
      <w:r w:rsidR="00B86C81" w:rsidRPr="00477A5B">
        <w:t>before</w:t>
      </w:r>
      <w:r w:rsidRPr="00477A5B">
        <w:t xml:space="preserve"> the act or event to which it applies</w:t>
      </w:r>
      <w:r w:rsidR="00677FF7">
        <w:t>.</w:t>
      </w:r>
    </w:p>
    <w:bookmarkEnd w:id="80"/>
    <w:p w14:paraId="25119E83" w14:textId="4A27D5B6" w:rsidR="009710DB" w:rsidRDefault="009710DB" w:rsidP="000A1001">
      <w:pPr>
        <w:pStyle w:val="Level2Number"/>
        <w:numPr>
          <w:ilvl w:val="1"/>
          <w:numId w:val="41"/>
        </w:numPr>
        <w:ind w:left="709" w:hanging="709"/>
      </w:pPr>
      <w:r w:rsidRPr="00477A5B">
        <w:t xml:space="preserve">Where any payment of costs or other payments are to be made by the </w:t>
      </w:r>
      <w:r w:rsidR="00381E51">
        <w:t>Owner</w:t>
      </w:r>
      <w:r w:rsidRPr="00477A5B">
        <w:t xml:space="preserve"> to the Council such costs and other payments shall be deemed to be reasonable and proper.</w:t>
      </w:r>
    </w:p>
    <w:p w14:paraId="43992DCF" w14:textId="77777777" w:rsidR="009710DB" w:rsidRDefault="009710DB" w:rsidP="0042516D">
      <w:pPr>
        <w:pStyle w:val="Level2Number"/>
        <w:ind w:left="709" w:hanging="709"/>
      </w:pPr>
      <w:bookmarkStart w:id="81" w:name="_Hlk170652856"/>
      <w:r>
        <w:t>This Deed shall be deemed a Local Land Charge and will be registered as such</w:t>
      </w:r>
      <w:r w:rsidR="00DA7BF7">
        <w:t xml:space="preserve"> by the Council</w:t>
      </w:r>
      <w:r>
        <w:t xml:space="preserve">. </w:t>
      </w:r>
    </w:p>
    <w:p w14:paraId="667F3FFB" w14:textId="77777777" w:rsidR="009710DB" w:rsidRDefault="00B86C81" w:rsidP="0042516D">
      <w:pPr>
        <w:pStyle w:val="Level2Number"/>
        <w:ind w:left="709" w:hanging="709"/>
      </w:pPr>
      <w:r>
        <w:t xml:space="preserve">The Parties do not intend any person to have the benefit of the </w:t>
      </w:r>
      <w:r w:rsidR="009710DB">
        <w:t>Contract (Rights of Third Parties) Act 1999</w:t>
      </w:r>
      <w:r>
        <w:t>.</w:t>
      </w:r>
    </w:p>
    <w:p w14:paraId="3AC65B99" w14:textId="77777777" w:rsidR="009710DB" w:rsidRDefault="00B86C81" w:rsidP="0042516D">
      <w:pPr>
        <w:pStyle w:val="Level2Number"/>
        <w:ind w:left="709" w:hanging="709"/>
      </w:pPr>
      <w:r>
        <w:t>If</w:t>
      </w:r>
      <w:r w:rsidR="009710DB">
        <w:t xml:space="preserve"> any clause or clauses of this Deed are found (for whatever reason) to be invalid illegal or unenforceable</w:t>
      </w:r>
      <w:r>
        <w:t xml:space="preserve">, </w:t>
      </w:r>
      <w:r w:rsidR="009710DB">
        <w:t>such invalidity illegality or unenforceability shall not affect the validity or enforceability of the remaining provision of this Deed.</w:t>
      </w:r>
    </w:p>
    <w:p w14:paraId="66B4C722" w14:textId="77777777" w:rsidR="009710DB" w:rsidRDefault="009710DB" w:rsidP="0042516D">
      <w:pPr>
        <w:pStyle w:val="Level2Number"/>
        <w:ind w:left="709" w:hanging="709"/>
      </w:pPr>
      <w:r>
        <w:t>Nothing contained or implied in this Deed shall prejudice or affect the rights, powers, duties and obligations of the Council in the exercise of its functions in any capacity (including in particular its capacities as highway authority and local planning authority)</w:t>
      </w:r>
      <w:r>
        <w:rPr>
          <w:rFonts w:ascii="Arial" w:eastAsia="Times New Roman" w:hAnsi="Arial" w:cs="Arial"/>
        </w:rPr>
        <w:t xml:space="preserve"> and the rights, powers, duties and obligations of the Council under private, public or subordinate legislation may be effectively exercised as if it were not a </w:t>
      </w:r>
      <w:r w:rsidR="00B21D43">
        <w:rPr>
          <w:rFonts w:ascii="Arial" w:eastAsia="Times New Roman" w:hAnsi="Arial" w:cs="Arial"/>
        </w:rPr>
        <w:t>P</w:t>
      </w:r>
      <w:r>
        <w:rPr>
          <w:rFonts w:ascii="Arial" w:eastAsia="Times New Roman" w:hAnsi="Arial" w:cs="Arial"/>
        </w:rPr>
        <w:t>arty to this Deed</w:t>
      </w:r>
      <w:r>
        <w:t>.</w:t>
      </w:r>
      <w:bookmarkStart w:id="82" w:name="_Toc163731157"/>
    </w:p>
    <w:p w14:paraId="4048594A" w14:textId="77777777" w:rsidR="009710DB" w:rsidRDefault="009710DB" w:rsidP="009710DB">
      <w:pPr>
        <w:pStyle w:val="Level1Heading"/>
      </w:pPr>
      <w:bookmarkStart w:id="83" w:name="_Toc188600465"/>
      <w:bookmarkEnd w:id="81"/>
      <w:r>
        <w:lastRenderedPageBreak/>
        <w:t>Waiver</w:t>
      </w:r>
      <w:bookmarkEnd w:id="82"/>
      <w:bookmarkEnd w:id="83"/>
    </w:p>
    <w:p w14:paraId="329641FA" w14:textId="77777777" w:rsidR="009710DB" w:rsidRDefault="009710DB" w:rsidP="009710DB">
      <w:pPr>
        <w:pStyle w:val="BodyText1"/>
      </w:pPr>
      <w:r>
        <w:t>No waiver (whether expressed or implied) by the Council of any breach or default in performing or observing any of the covenants, terms or conditions of this Deed shall constitute a continuing waiver and no such waiver shall prevent the Council from enforcing any of the relevant terms or conditions or for acting upon any subsequent breach or default.</w:t>
      </w:r>
      <w:bookmarkStart w:id="84" w:name="_Toc163731158"/>
    </w:p>
    <w:p w14:paraId="496DE258" w14:textId="77777777" w:rsidR="00F02D8F" w:rsidRDefault="009710DB" w:rsidP="00F02D8F">
      <w:pPr>
        <w:pStyle w:val="Level1Heading"/>
      </w:pPr>
      <w:bookmarkStart w:id="85" w:name="_Toc188600466"/>
      <w:bookmarkStart w:id="86" w:name="_Toc161325742"/>
      <w:bookmarkStart w:id="87" w:name="_Toc163731159"/>
      <w:bookmarkStart w:id="88" w:name="_Hlk170653522"/>
      <w:bookmarkEnd w:id="84"/>
      <w:r>
        <w:t>[Mortgagee</w:t>
      </w:r>
      <w:bookmarkEnd w:id="85"/>
      <w:r>
        <w:t xml:space="preserve"> </w:t>
      </w:r>
      <w:bookmarkEnd w:id="86"/>
      <w:bookmarkEnd w:id="87"/>
    </w:p>
    <w:p w14:paraId="2D1A279D" w14:textId="3255D82B" w:rsidR="001A1004" w:rsidRDefault="00E34B03" w:rsidP="001A1004">
      <w:pPr>
        <w:pStyle w:val="Level2Number"/>
        <w:ind w:left="709" w:hanging="709"/>
      </w:pPr>
      <w:r w:rsidRPr="00E34B03">
        <w:t xml:space="preserve">The Mortgagee consents to the completion of this deed and declares that its interest in the Biodiversity Gain Land shall be bound by the terms of this deed as if it had been executed and registered as a land charge prior to the creation of the Mortgagee's interest in the </w:t>
      </w:r>
      <w:r w:rsidR="00C303A1">
        <w:t>Biodiversity Gain Land.</w:t>
      </w:r>
    </w:p>
    <w:p w14:paraId="53BA9E12" w14:textId="7E01D39D" w:rsidR="001A1004" w:rsidRDefault="00F02D8F" w:rsidP="001A1004">
      <w:pPr>
        <w:pStyle w:val="Level2Number"/>
        <w:ind w:left="709" w:hanging="709"/>
      </w:pPr>
      <w:r>
        <w:t xml:space="preserve">Subject to </w:t>
      </w:r>
      <w:r w:rsidRPr="00B243E2">
        <w:t xml:space="preserve">Clause </w:t>
      </w:r>
      <w:r w:rsidRPr="00B243E2">
        <w:fldChar w:fldCharType="begin"/>
      </w:r>
      <w:r w:rsidRPr="00B243E2">
        <w:instrText xml:space="preserve"> REF _Ref170474862 \r \h </w:instrText>
      </w:r>
      <w:r w:rsidR="009D69DC" w:rsidRPr="00B243E2">
        <w:instrText xml:space="preserve"> \* MERGEFORMAT </w:instrText>
      </w:r>
      <w:r w:rsidRPr="00B243E2">
        <w:fldChar w:fldCharType="separate"/>
      </w:r>
      <w:r w:rsidR="00F8047D">
        <w:t>12.2</w:t>
      </w:r>
      <w:r w:rsidRPr="00B243E2">
        <w:fldChar w:fldCharType="end"/>
      </w:r>
      <w:r w:rsidRPr="00B243E2">
        <w:t>,</w:t>
      </w:r>
      <w:r>
        <w:t xml:space="preserve"> the Mortgagee </w:t>
      </w:r>
      <w:r w:rsidR="009710DB">
        <w:t xml:space="preserve">acknowledges that the part of the Biodiversity Gain Land over which the Mortgagee has </w:t>
      </w:r>
      <w:r>
        <w:t xml:space="preserve">a </w:t>
      </w:r>
      <w:r w:rsidR="009710DB">
        <w:t xml:space="preserve">charge shall be bound by the </w:t>
      </w:r>
      <w:r>
        <w:t xml:space="preserve">planning </w:t>
      </w:r>
      <w:r w:rsidR="009710DB">
        <w:t>obligations in this Deed</w:t>
      </w:r>
      <w:r>
        <w:t>.</w:t>
      </w:r>
      <w:bookmarkStart w:id="89" w:name="_Ref170474862"/>
    </w:p>
    <w:p w14:paraId="46734BF4" w14:textId="2DE9B32E" w:rsidR="009710DB" w:rsidRDefault="00F02D8F" w:rsidP="001A1004">
      <w:pPr>
        <w:pStyle w:val="Level2Number"/>
        <w:ind w:left="709" w:hanging="709"/>
      </w:pPr>
      <w:r>
        <w:t xml:space="preserve">The </w:t>
      </w:r>
      <w:r w:rsidR="009710DB">
        <w:t xml:space="preserve">Mortgagee </w:t>
      </w:r>
      <w:r>
        <w:t>(and</w:t>
      </w:r>
      <w:r w:rsidR="009710DB">
        <w:t xml:space="preserve"> any other future mortgagee or chargee of any part of the Biodiversity Gain Land</w:t>
      </w:r>
      <w:r>
        <w:t xml:space="preserve">) </w:t>
      </w:r>
      <w:r w:rsidR="009710DB">
        <w:t xml:space="preserve">shall have no liability under this Deed unless it takes possession of the Biodiversity Gain Land in which case it </w:t>
      </w:r>
      <w:r w:rsidR="00FC137C">
        <w:t>shall</w:t>
      </w:r>
      <w:r w:rsidR="009710DB">
        <w:t xml:space="preserve"> be bound by the obligations </w:t>
      </w:r>
      <w:r w:rsidR="00FC137C">
        <w:t xml:space="preserve">in Clause </w:t>
      </w:r>
      <w:r>
        <w:fldChar w:fldCharType="begin"/>
      </w:r>
      <w:r>
        <w:instrText xml:space="preserve"> REF _Ref170474977 \r \h </w:instrText>
      </w:r>
      <w:r>
        <w:fldChar w:fldCharType="separate"/>
      </w:r>
      <w:r w:rsidR="00F8047D">
        <w:t>4</w:t>
      </w:r>
      <w:r>
        <w:fldChar w:fldCharType="end"/>
      </w:r>
      <w:r w:rsidR="00FC137C">
        <w:t xml:space="preserve"> </w:t>
      </w:r>
      <w:r w:rsidR="009710DB">
        <w:t xml:space="preserve">as a person deriving title </w:t>
      </w:r>
      <w:r w:rsidR="00FC137C">
        <w:t>through</w:t>
      </w:r>
      <w:r w:rsidR="009710DB">
        <w:t xml:space="preserve"> the </w:t>
      </w:r>
      <w:r w:rsidR="00FC137C">
        <w:t>Owner</w:t>
      </w:r>
      <w:r w:rsidR="009710DB">
        <w:t>.</w:t>
      </w:r>
      <w:bookmarkEnd w:id="89"/>
    </w:p>
    <w:p w14:paraId="7D28FEDF" w14:textId="77777777" w:rsidR="000B061E" w:rsidRDefault="00C40019" w:rsidP="00C40019">
      <w:pPr>
        <w:pStyle w:val="Level1Heading"/>
      </w:pPr>
      <w:bookmarkStart w:id="90" w:name="_Ref170399748"/>
      <w:bookmarkStart w:id="91" w:name="_Toc188600467"/>
      <w:bookmarkEnd w:id="88"/>
      <w:r>
        <w:t>Limitation of Liability</w:t>
      </w:r>
      <w:bookmarkEnd w:id="37"/>
      <w:bookmarkEnd w:id="90"/>
      <w:bookmarkEnd w:id="91"/>
    </w:p>
    <w:p w14:paraId="674796CB" w14:textId="77777777" w:rsidR="00C40019" w:rsidRDefault="000B061E" w:rsidP="005B50D4">
      <w:pPr>
        <w:pStyle w:val="Level2Number"/>
        <w:ind w:left="709" w:hanging="709"/>
      </w:pPr>
      <w:r>
        <w:t xml:space="preserve">This </w:t>
      </w:r>
      <w:r w:rsidR="009710DB">
        <w:t xml:space="preserve">Deed </w:t>
      </w:r>
      <w:r>
        <w:t>shall not be enforceable against</w:t>
      </w:r>
      <w:r w:rsidR="00C40019">
        <w:t>:</w:t>
      </w:r>
    </w:p>
    <w:p w14:paraId="4070E7C7" w14:textId="77777777" w:rsidR="00AA792C" w:rsidRPr="00685122" w:rsidRDefault="000B061E" w:rsidP="001B0567">
      <w:pPr>
        <w:pStyle w:val="Level4Number"/>
      </w:pPr>
      <w:r>
        <w:t xml:space="preserve">any statutory undertaker </w:t>
      </w:r>
      <w:r w:rsidR="00AA792C" w:rsidRPr="00AA792C">
        <w:t xml:space="preserve">who acquires any part of the Biodiversity Gain Land or interest therein for the </w:t>
      </w:r>
      <w:r w:rsidR="00AA792C" w:rsidRPr="00685122">
        <w:t>exclusive purpose of carrying out their statutory undertaking</w:t>
      </w:r>
      <w:r w:rsidR="001B0567">
        <w:t>; or</w:t>
      </w:r>
    </w:p>
    <w:p w14:paraId="467884B3" w14:textId="77777777" w:rsidR="009710DB" w:rsidRDefault="001B0567" w:rsidP="009710DB">
      <w:pPr>
        <w:pStyle w:val="Level4Number"/>
      </w:pPr>
      <w:r>
        <w:t>any person</w:t>
      </w:r>
      <w:r w:rsidR="000B061E">
        <w:t xml:space="preserve"> whose only interest in the Biodiversity Gain Land or any part of it is in the nature of the benefit of an easement or covenan</w:t>
      </w:r>
      <w:r w:rsidR="000B061E" w:rsidRPr="002B29B2">
        <w:t>t, or as the owner of the sub-soil of any highway within the Biodiversity Gain Land.</w:t>
      </w:r>
      <w:bookmarkStart w:id="92" w:name="_Toc163731160"/>
    </w:p>
    <w:p w14:paraId="1887A4D7" w14:textId="77777777" w:rsidR="006D24E4" w:rsidRDefault="006D24E4" w:rsidP="005B50D4">
      <w:pPr>
        <w:pStyle w:val="Level2Number"/>
        <w:ind w:left="709" w:hanging="709"/>
      </w:pPr>
      <w:r>
        <w:t>No person shall be liable for breach of obligation if it is shown:</w:t>
      </w:r>
    </w:p>
    <w:p w14:paraId="26CB8F78" w14:textId="23458D6E" w:rsidR="006D24E4" w:rsidRDefault="006D24E4" w:rsidP="006D24E4">
      <w:pPr>
        <w:pStyle w:val="Level4Number"/>
      </w:pPr>
      <w:r>
        <w:t xml:space="preserve">That the breach occurred as a result of a matter beyond </w:t>
      </w:r>
      <w:r w:rsidR="005A4F70">
        <w:t xml:space="preserve">that person’s </w:t>
      </w:r>
      <w:r>
        <w:t>control</w:t>
      </w:r>
      <w:r w:rsidR="00E90C20">
        <w:t>;</w:t>
      </w:r>
      <w:r w:rsidR="004B0119">
        <w:t xml:space="preserve"> or</w:t>
      </w:r>
    </w:p>
    <w:p w14:paraId="6A4BAD62" w14:textId="77777777" w:rsidR="000D050F" w:rsidRDefault="006D24E4" w:rsidP="004B0119">
      <w:pPr>
        <w:pStyle w:val="Level4Number"/>
      </w:pPr>
      <w:r>
        <w:t>That the breach occurred as a result of doing, or not doing, something in an emergency in circumstances where it was necessary for that to be done, or not done in order to prevent loss of life or injury to any perso</w:t>
      </w:r>
      <w:r w:rsidR="00E90C20">
        <w:t>n</w:t>
      </w:r>
      <w:r w:rsidR="004B0119">
        <w:t>.</w:t>
      </w:r>
    </w:p>
    <w:p w14:paraId="72D48C7E" w14:textId="77777777" w:rsidR="009710DB" w:rsidRDefault="009710DB" w:rsidP="009710DB">
      <w:pPr>
        <w:pStyle w:val="Level1Heading"/>
      </w:pPr>
      <w:bookmarkStart w:id="93" w:name="_Toc188600468"/>
      <w:r>
        <w:t>Notices</w:t>
      </w:r>
      <w:bookmarkEnd w:id="92"/>
      <w:bookmarkEnd w:id="93"/>
    </w:p>
    <w:p w14:paraId="5F1EC491" w14:textId="77777777" w:rsidR="001B0567" w:rsidRDefault="009710DB" w:rsidP="005B50D4">
      <w:pPr>
        <w:pStyle w:val="Level2Number"/>
        <w:ind w:left="709" w:hanging="709"/>
      </w:pPr>
      <w:r>
        <w:t xml:space="preserve">Any notice to be given under this Deed </w:t>
      </w:r>
      <w:r w:rsidR="001B0567">
        <w:t>shall</w:t>
      </w:r>
      <w:r>
        <w:t xml:space="preserve"> be</w:t>
      </w:r>
      <w:r w:rsidR="001B0567">
        <w:t>:</w:t>
      </w:r>
    </w:p>
    <w:p w14:paraId="3A67E630" w14:textId="77777777" w:rsidR="009710DB" w:rsidRDefault="009710DB" w:rsidP="001B0567">
      <w:pPr>
        <w:pStyle w:val="Level4Number"/>
      </w:pPr>
      <w:r>
        <w:t>in writing</w:t>
      </w:r>
      <w:r w:rsidR="001B0567">
        <w:t>; and</w:t>
      </w:r>
    </w:p>
    <w:p w14:paraId="3EF68E6A" w14:textId="77777777" w:rsidR="001B0567" w:rsidRDefault="001B0567" w:rsidP="00D1659E">
      <w:pPr>
        <w:pStyle w:val="Sch4Number"/>
        <w:numPr>
          <w:ilvl w:val="6"/>
          <w:numId w:val="14"/>
        </w:numPr>
      </w:pPr>
      <w:r>
        <w:t xml:space="preserve">either </w:t>
      </w:r>
    </w:p>
    <w:p w14:paraId="13C23D38" w14:textId="77777777" w:rsidR="001B0567" w:rsidRDefault="009710DB" w:rsidP="001B0567">
      <w:pPr>
        <w:pStyle w:val="Sch5Number"/>
        <w:numPr>
          <w:ilvl w:val="7"/>
          <w:numId w:val="14"/>
        </w:numPr>
      </w:pPr>
      <w:r>
        <w:t>delivered by hand; or</w:t>
      </w:r>
      <w:bookmarkStart w:id="94" w:name="_Ref163724335"/>
    </w:p>
    <w:p w14:paraId="1DB3567A" w14:textId="77777777" w:rsidR="009710DB" w:rsidRDefault="009710DB" w:rsidP="001B0567">
      <w:pPr>
        <w:pStyle w:val="Sch5Number"/>
        <w:numPr>
          <w:ilvl w:val="7"/>
          <w:numId w:val="14"/>
        </w:numPr>
      </w:pPr>
      <w:r>
        <w:t>sent by pre-paid first-class post or other next working day delivery service.</w:t>
      </w:r>
      <w:bookmarkEnd w:id="94"/>
    </w:p>
    <w:p w14:paraId="04094497" w14:textId="77777777" w:rsidR="00A364F3" w:rsidRDefault="001B0567" w:rsidP="001B0567">
      <w:pPr>
        <w:pStyle w:val="Level4Number"/>
      </w:pPr>
      <w:r>
        <w:lastRenderedPageBreak/>
        <w:t>sent</w:t>
      </w:r>
      <w:r w:rsidR="009710DB">
        <w:t xml:space="preserve"> to </w:t>
      </w:r>
    </w:p>
    <w:p w14:paraId="72990628" w14:textId="1722CA12" w:rsidR="00A364F3" w:rsidRDefault="00A364F3" w:rsidP="00A364F3">
      <w:pPr>
        <w:pStyle w:val="Level5Number"/>
      </w:pPr>
      <w:r>
        <w:t xml:space="preserve">the </w:t>
      </w:r>
      <w:r w:rsidR="009710DB">
        <w:t>Council at the address referred to on page 1 of this Deed</w:t>
      </w:r>
      <w:r>
        <w:t xml:space="preserve"> (</w:t>
      </w:r>
      <w:r w:rsidR="009710DB">
        <w:t>marked for the attention of</w:t>
      </w:r>
      <w:r>
        <w:t xml:space="preserve"> </w:t>
      </w:r>
      <w:r w:rsidR="0031648D">
        <w:t xml:space="preserve">the Legal Services Manager </w:t>
      </w:r>
      <w:r w:rsidR="003D7A47">
        <w:t>or equivalent)</w:t>
      </w:r>
      <w:r>
        <w:t xml:space="preserve"> or as otherwise notified to the </w:t>
      </w:r>
      <w:r w:rsidR="00381E51">
        <w:t>Owner</w:t>
      </w:r>
      <w:r>
        <w:t xml:space="preserve"> from time to time); and</w:t>
      </w:r>
    </w:p>
    <w:p w14:paraId="738E1A4C" w14:textId="227A8D10" w:rsidR="00A364F3" w:rsidRDefault="00A364F3" w:rsidP="00A364F3">
      <w:pPr>
        <w:pStyle w:val="Level5Number"/>
      </w:pPr>
      <w:r>
        <w:t>any other Party at its registered address (marked for the attention of [</w:t>
      </w:r>
      <w:r>
        <w:fldChar w:fldCharType="begin">
          <w:ffData>
            <w:name w:val="Text3"/>
            <w:enabled/>
            <w:calcOnExit w:val="0"/>
            <w:textInput>
              <w:default w:val="**                    "/>
            </w:textInput>
          </w:ffData>
        </w:fldChar>
      </w:r>
      <w:r>
        <w:instrText xml:space="preserve"> FORMTEXT </w:instrText>
      </w:r>
      <w:r>
        <w:fldChar w:fldCharType="separate"/>
      </w:r>
      <w:r w:rsidR="00FF4148">
        <w:rPr>
          <w:noProof/>
        </w:rPr>
        <w:t xml:space="preserve">**                    </w:t>
      </w:r>
      <w:r>
        <w:fldChar w:fldCharType="end"/>
      </w:r>
      <w:r>
        <w:t xml:space="preserve">] or as otherwise notified to the Council from time to time). </w:t>
      </w:r>
    </w:p>
    <w:p w14:paraId="2D93D9DC" w14:textId="77777777" w:rsidR="009710DB" w:rsidRDefault="009710DB" w:rsidP="000F114B">
      <w:pPr>
        <w:pStyle w:val="Level2Number"/>
        <w:ind w:left="709" w:hanging="709"/>
      </w:pPr>
      <w:r>
        <w:t>This Clause does not apply to the service of any proceedings or other documents in any legal action or, where applicable, any arbitration or other method of dispute resolution.</w:t>
      </w:r>
    </w:p>
    <w:p w14:paraId="1C199754" w14:textId="77777777" w:rsidR="009710DB" w:rsidRDefault="009710DB" w:rsidP="009710DB">
      <w:pPr>
        <w:pStyle w:val="Level1Heading"/>
      </w:pPr>
      <w:bookmarkStart w:id="95" w:name="_Toc161325745"/>
      <w:bookmarkStart w:id="96" w:name="_Toc163731161"/>
      <w:bookmarkStart w:id="97" w:name="_Toc188600469"/>
      <w:r>
        <w:t xml:space="preserve">Value </w:t>
      </w:r>
      <w:r w:rsidR="007E155D">
        <w:t>A</w:t>
      </w:r>
      <w:r>
        <w:t xml:space="preserve">dded </w:t>
      </w:r>
      <w:r w:rsidR="007E155D">
        <w:t>T</w:t>
      </w:r>
      <w:r>
        <w:t>ax</w:t>
      </w:r>
      <w:bookmarkEnd w:id="95"/>
      <w:bookmarkEnd w:id="96"/>
      <w:bookmarkEnd w:id="97"/>
    </w:p>
    <w:p w14:paraId="1CCF3328" w14:textId="77777777" w:rsidR="001217FF" w:rsidRDefault="007E155D" w:rsidP="000F114B">
      <w:pPr>
        <w:pStyle w:val="Level2Number"/>
        <w:ind w:left="709" w:hanging="709"/>
      </w:pPr>
      <w:r>
        <w:t>Any sum payable</w:t>
      </w:r>
      <w:r w:rsidR="009710DB">
        <w:t xml:space="preserve"> </w:t>
      </w:r>
      <w:r w:rsidR="002E3FB3">
        <w:t xml:space="preserve">under </w:t>
      </w:r>
      <w:r w:rsidR="009710DB">
        <w:t>this Deed is exclusive of VAT (if any).</w:t>
      </w:r>
    </w:p>
    <w:p w14:paraId="53EA3D80" w14:textId="77777777" w:rsidR="007E155D" w:rsidRPr="001217FF" w:rsidRDefault="007E155D" w:rsidP="000F114B">
      <w:pPr>
        <w:pStyle w:val="Level2Number"/>
        <w:ind w:left="709" w:hanging="709"/>
      </w:pPr>
      <w:r w:rsidRPr="001217FF">
        <w:t>If at any time VAT is required to be paid in respect of any sum due under this Deed then to the extent that VAT had not been previously charged in respect of that sum the Council shall have the right to issue a VAT invoice and the VAT shall be paid accordingly.</w:t>
      </w:r>
    </w:p>
    <w:p w14:paraId="5C464BA3" w14:textId="77777777" w:rsidR="009710DB" w:rsidRDefault="009710DB" w:rsidP="009710DB">
      <w:pPr>
        <w:pStyle w:val="Level1Heading"/>
      </w:pPr>
      <w:bookmarkStart w:id="98" w:name="_Toc188600470"/>
      <w:r>
        <w:t>Governing law</w:t>
      </w:r>
      <w:bookmarkEnd w:id="98"/>
    </w:p>
    <w:p w14:paraId="0FD09AE3" w14:textId="77777777" w:rsidR="009710DB" w:rsidRDefault="009710DB" w:rsidP="00481DB7">
      <w:pPr>
        <w:pStyle w:val="BodyText1"/>
        <w:rPr>
          <w:rStyle w:val="normaltextrun"/>
          <w:rFonts w:ascii="Arial" w:hAnsi="Arial" w:cs="Arial"/>
          <w:color w:val="000000"/>
          <w:shd w:val="clear" w:color="auto" w:fill="FFFFFF"/>
        </w:rPr>
      </w:pPr>
      <w:r>
        <w:t xml:space="preserve">This </w:t>
      </w:r>
      <w:r>
        <w:rPr>
          <w:rStyle w:val="normaltextrun"/>
          <w:rFonts w:ascii="Arial" w:hAnsi="Arial" w:cs="Arial"/>
          <w:color w:val="000000"/>
          <w:shd w:val="clear" w:color="auto" w:fill="FFFFFF"/>
        </w:rPr>
        <w:t>Deed and any dispute or claim arising out of or in connection with it or its subject matter or formation (including non-contractual disputes or claims) shall be governed by and construed in accordance with the law of England and Wales.</w:t>
      </w:r>
    </w:p>
    <w:p w14:paraId="50D2B4CE" w14:textId="77777777" w:rsidR="007E155D" w:rsidRDefault="007E155D" w:rsidP="007E155D">
      <w:pPr>
        <w:pStyle w:val="Level1Heading"/>
      </w:pPr>
      <w:bookmarkStart w:id="99" w:name="_Toc188600471"/>
      <w:r>
        <w:t>Execution</w:t>
      </w:r>
      <w:bookmarkEnd w:id="99"/>
      <w:r>
        <w:t xml:space="preserve"> </w:t>
      </w:r>
    </w:p>
    <w:p w14:paraId="3E6F2179" w14:textId="77777777" w:rsidR="007E155D" w:rsidRDefault="007E155D" w:rsidP="001217FF">
      <w:pPr>
        <w:pStyle w:val="Level2Number"/>
        <w:numPr>
          <w:ilvl w:val="0"/>
          <w:numId w:val="0"/>
        </w:numPr>
        <w:ind w:left="720"/>
      </w:pPr>
      <w:r w:rsidRPr="001217FF">
        <w:t xml:space="preserve">This Deed has been executed by the Parties </w:t>
      </w:r>
      <w:r w:rsidR="001217FF" w:rsidRPr="001217FF">
        <w:t xml:space="preserve">and is delivered </w:t>
      </w:r>
      <w:r w:rsidRPr="001217FF">
        <w:t xml:space="preserve">on the date </w:t>
      </w:r>
      <w:r w:rsidR="001217FF" w:rsidRPr="001217FF">
        <w:t xml:space="preserve">on the first page. </w:t>
      </w:r>
    </w:p>
    <w:p w14:paraId="023B2BE3" w14:textId="271D919B" w:rsidR="000C1E56" w:rsidRDefault="000C1E56">
      <w:pPr>
        <w:spacing w:after="240"/>
      </w:pPr>
      <w:r>
        <w:br w:type="page"/>
      </w:r>
    </w:p>
    <w:tbl>
      <w:tblPr>
        <w:tblW w:w="0" w:type="auto"/>
        <w:tblInd w:w="-90" w:type="dxa"/>
        <w:tblLayout w:type="fixed"/>
        <w:tblLook w:val="0000" w:firstRow="0" w:lastRow="0" w:firstColumn="0" w:lastColumn="0" w:noHBand="0" w:noVBand="0"/>
      </w:tblPr>
      <w:tblGrid>
        <w:gridCol w:w="198"/>
        <w:gridCol w:w="4003"/>
        <w:gridCol w:w="151"/>
        <w:gridCol w:w="4154"/>
        <w:gridCol w:w="314"/>
      </w:tblGrid>
      <w:tr w:rsidR="003923BA" w14:paraId="079D383F" w14:textId="77777777" w:rsidTr="003A68E9">
        <w:trPr>
          <w:gridBefore w:val="1"/>
          <w:gridAfter w:val="1"/>
          <w:wBefore w:w="198" w:type="dxa"/>
          <w:wAfter w:w="314" w:type="dxa"/>
        </w:trPr>
        <w:tc>
          <w:tcPr>
            <w:tcW w:w="4154" w:type="dxa"/>
            <w:gridSpan w:val="2"/>
          </w:tcPr>
          <w:p w14:paraId="0AF67949" w14:textId="6867C3E6" w:rsidR="003923BA" w:rsidRDefault="00481DB7" w:rsidP="00557A3C">
            <w:r>
              <w:rPr>
                <w:b/>
                <w:bCs/>
              </w:rPr>
              <w:lastRenderedPageBreak/>
              <w:br w:type="page"/>
            </w:r>
            <w:bookmarkStart w:id="100" w:name="_Hlk170654060"/>
            <w:r w:rsidR="003923BA">
              <w:t xml:space="preserve">The common seal of </w:t>
            </w:r>
          </w:p>
          <w:p w14:paraId="5F2B8B0C" w14:textId="24F4F12F" w:rsidR="003923BA" w:rsidRDefault="003923BA" w:rsidP="00557A3C">
            <w:r>
              <w:t>WYRE BOROUGH COUNCIL</w:t>
            </w:r>
          </w:p>
          <w:p w14:paraId="7EAD390B" w14:textId="77777777" w:rsidR="003923BA" w:rsidRDefault="003923BA" w:rsidP="00557A3C">
            <w:r>
              <w:t>was affixed to this document in the presence of:</w:t>
            </w:r>
          </w:p>
          <w:p w14:paraId="4D82DA94" w14:textId="77777777" w:rsidR="003923BA" w:rsidRDefault="003923BA" w:rsidP="00557A3C"/>
          <w:p w14:paraId="680BBA01" w14:textId="77777777" w:rsidR="003923BA" w:rsidRDefault="003923BA" w:rsidP="00557A3C"/>
          <w:p w14:paraId="5BD22F63" w14:textId="77777777" w:rsidR="003923BA" w:rsidRDefault="003923BA" w:rsidP="00557A3C"/>
          <w:p w14:paraId="341365EE" w14:textId="77777777" w:rsidR="003923BA" w:rsidRDefault="003923BA" w:rsidP="00557A3C"/>
          <w:p w14:paraId="14809A8D" w14:textId="77777777" w:rsidR="003923BA" w:rsidRDefault="003923BA" w:rsidP="00557A3C"/>
          <w:p w14:paraId="6C049409" w14:textId="77777777" w:rsidR="003923BA" w:rsidRDefault="003923BA" w:rsidP="00557A3C"/>
          <w:p w14:paraId="2C979626" w14:textId="77777777" w:rsidR="003923BA" w:rsidRDefault="003923BA" w:rsidP="00557A3C"/>
        </w:tc>
        <w:tc>
          <w:tcPr>
            <w:tcW w:w="4154" w:type="dxa"/>
          </w:tcPr>
          <w:p w14:paraId="4E680539" w14:textId="77777777" w:rsidR="003923BA" w:rsidRDefault="003923BA" w:rsidP="00557A3C"/>
        </w:tc>
      </w:tr>
      <w:tr w:rsidR="003923BA" w14:paraId="7733EEA2" w14:textId="77777777" w:rsidTr="003A68E9">
        <w:trPr>
          <w:gridBefore w:val="1"/>
          <w:gridAfter w:val="1"/>
          <w:wBefore w:w="198" w:type="dxa"/>
          <w:wAfter w:w="314" w:type="dxa"/>
        </w:trPr>
        <w:tc>
          <w:tcPr>
            <w:tcW w:w="4154" w:type="dxa"/>
            <w:gridSpan w:val="2"/>
          </w:tcPr>
          <w:p w14:paraId="358388E0" w14:textId="77777777" w:rsidR="003923BA" w:rsidRDefault="003923BA" w:rsidP="00557A3C"/>
        </w:tc>
        <w:tc>
          <w:tcPr>
            <w:tcW w:w="4154" w:type="dxa"/>
          </w:tcPr>
          <w:p w14:paraId="1226D7DD" w14:textId="77777777" w:rsidR="003923BA" w:rsidRDefault="003923BA" w:rsidP="00557A3C">
            <w:r>
              <w:t>Authorised signatory</w:t>
            </w:r>
          </w:p>
        </w:tc>
      </w:tr>
      <w:tr w:rsidR="00827672" w:rsidRPr="000C7AD8" w14:paraId="65609FC4" w14:textId="77777777" w:rsidTr="003A68E9">
        <w:tc>
          <w:tcPr>
            <w:tcW w:w="4201" w:type="dxa"/>
            <w:gridSpan w:val="2"/>
          </w:tcPr>
          <w:p w14:paraId="77C8887C" w14:textId="022886BF" w:rsidR="00827672" w:rsidRDefault="00827672" w:rsidP="00322953"/>
          <w:p w14:paraId="632902F1" w14:textId="77777777" w:rsidR="00827672" w:rsidRPr="000C7AD8" w:rsidRDefault="00827672" w:rsidP="00322953"/>
        </w:tc>
        <w:tc>
          <w:tcPr>
            <w:tcW w:w="4619" w:type="dxa"/>
            <w:gridSpan w:val="3"/>
          </w:tcPr>
          <w:p w14:paraId="3762D3B5" w14:textId="77777777" w:rsidR="00827672" w:rsidRPr="000C7AD8" w:rsidRDefault="00827672" w:rsidP="00322953">
            <w:pPr>
              <w:tabs>
                <w:tab w:val="left" w:pos="105"/>
              </w:tabs>
              <w:spacing w:after="240"/>
            </w:pPr>
          </w:p>
        </w:tc>
      </w:tr>
    </w:tbl>
    <w:p w14:paraId="46DE1A50" w14:textId="77777777" w:rsidR="00705878" w:rsidRDefault="00705878" w:rsidP="00705878">
      <w:pPr>
        <w:pStyle w:val="BodyText"/>
      </w:pPr>
    </w:p>
    <w:tbl>
      <w:tblPr>
        <w:tblW w:w="0" w:type="auto"/>
        <w:tblInd w:w="-90" w:type="dxa"/>
        <w:tblLayout w:type="fixed"/>
        <w:tblLook w:val="0000" w:firstRow="0" w:lastRow="0" w:firstColumn="0" w:lastColumn="0" w:noHBand="0" w:noVBand="0"/>
      </w:tblPr>
      <w:tblGrid>
        <w:gridCol w:w="4201"/>
        <w:gridCol w:w="4619"/>
      </w:tblGrid>
      <w:tr w:rsidR="00827672" w:rsidRPr="000C7AD8" w14:paraId="66BFD3B8" w14:textId="77777777" w:rsidTr="75FD1001">
        <w:tc>
          <w:tcPr>
            <w:tcW w:w="4201" w:type="dxa"/>
          </w:tcPr>
          <w:p w14:paraId="51A44F6B" w14:textId="77777777" w:rsidR="00827672" w:rsidRDefault="00827672" w:rsidP="00322953">
            <w:pPr>
              <w:rPr>
                <w:lang w:val="en-US"/>
              </w:rPr>
            </w:pPr>
            <w:r w:rsidRPr="000C7AD8">
              <w:rPr>
                <w:b/>
                <w:bCs/>
                <w:lang w:val="en-US"/>
              </w:rPr>
              <w:t xml:space="preserve">Executed </w:t>
            </w:r>
            <w:r w:rsidRPr="000C7AD8">
              <w:rPr>
                <w:lang w:val="en-US"/>
              </w:rPr>
              <w:t xml:space="preserve">as a deed by </w:t>
            </w:r>
          </w:p>
          <w:p w14:paraId="2787AC57" w14:textId="77777777" w:rsidR="00827672" w:rsidRDefault="00B8267D" w:rsidP="00322953">
            <w:pPr>
              <w:rPr>
                <w:lang w:val="en-US"/>
              </w:rPr>
            </w:pPr>
            <w:r>
              <w:rPr>
                <w:highlight w:val="lightGray"/>
              </w:rPr>
              <w:t>[**                    ]</w:t>
            </w:r>
            <w:r w:rsidR="00735940">
              <w:t xml:space="preserve"> </w:t>
            </w:r>
            <w:r w:rsidR="00735940" w:rsidDel="00735940">
              <w:rPr>
                <w:b/>
                <w:bCs/>
                <w:lang w:val="en-US"/>
              </w:rPr>
              <w:t xml:space="preserve"> </w:t>
            </w:r>
            <w:r w:rsidR="00827672">
              <w:rPr>
                <w:lang w:val="en-US"/>
              </w:rPr>
              <w:t>acting by a Director and its Secretary</w:t>
            </w:r>
          </w:p>
          <w:p w14:paraId="1AEB51BC" w14:textId="77777777" w:rsidR="00827672" w:rsidRDefault="00827672" w:rsidP="00322953">
            <w:r>
              <w:rPr>
                <w:lang w:val="en-US"/>
              </w:rPr>
              <w:t>or by two Directors</w:t>
            </w:r>
          </w:p>
          <w:p w14:paraId="50AB61C0" w14:textId="77777777" w:rsidR="00827672" w:rsidRPr="000C7AD8" w:rsidRDefault="00827672" w:rsidP="00322953"/>
        </w:tc>
        <w:tc>
          <w:tcPr>
            <w:tcW w:w="4619" w:type="dxa"/>
          </w:tcPr>
          <w:p w14:paraId="59D1F564" w14:textId="77777777" w:rsidR="00827672" w:rsidRPr="000C7AD8" w:rsidRDefault="00827672" w:rsidP="00322953">
            <w:pPr>
              <w:tabs>
                <w:tab w:val="left" w:pos="105"/>
              </w:tabs>
              <w:spacing w:after="240"/>
            </w:pPr>
            <w:r>
              <w:t>)</w:t>
            </w:r>
            <w:r>
              <w:br/>
              <w:t>)</w:t>
            </w:r>
            <w:r>
              <w:br/>
              <w:t>)</w:t>
            </w:r>
            <w:r>
              <w:br/>
              <w:t>)</w:t>
            </w:r>
          </w:p>
        </w:tc>
      </w:tr>
      <w:tr w:rsidR="00827672" w:rsidRPr="000C7AD8" w14:paraId="7CC09E1C" w14:textId="77777777" w:rsidTr="75FD1001">
        <w:tc>
          <w:tcPr>
            <w:tcW w:w="4201" w:type="dxa"/>
          </w:tcPr>
          <w:p w14:paraId="682A243D" w14:textId="77777777" w:rsidR="00827672" w:rsidRPr="00827672" w:rsidRDefault="00827672" w:rsidP="00322953">
            <w:pPr>
              <w:rPr>
                <w:lang w:val="en-US"/>
              </w:rPr>
            </w:pPr>
            <w:r>
              <w:rPr>
                <w:lang w:val="en-US"/>
              </w:rPr>
              <w:t>Director Name: (Capitals)</w:t>
            </w:r>
          </w:p>
        </w:tc>
        <w:tc>
          <w:tcPr>
            <w:tcW w:w="4619" w:type="dxa"/>
          </w:tcPr>
          <w:p w14:paraId="33BD35AB" w14:textId="77777777" w:rsidR="00827672" w:rsidRDefault="00827672" w:rsidP="00322953">
            <w:pPr>
              <w:tabs>
                <w:tab w:val="left" w:pos="105"/>
              </w:tabs>
              <w:spacing w:after="240"/>
            </w:pPr>
            <w:r>
              <w:t>)</w:t>
            </w:r>
          </w:p>
        </w:tc>
      </w:tr>
      <w:tr w:rsidR="00827672" w:rsidRPr="000C7AD8" w14:paraId="03015437" w14:textId="77777777" w:rsidTr="75FD1001">
        <w:tc>
          <w:tcPr>
            <w:tcW w:w="4201" w:type="dxa"/>
          </w:tcPr>
          <w:p w14:paraId="047E92D5" w14:textId="77777777" w:rsidR="00827672" w:rsidRDefault="00827672" w:rsidP="00322953">
            <w:pPr>
              <w:rPr>
                <w:lang w:val="en-US"/>
              </w:rPr>
            </w:pPr>
            <w:r>
              <w:rPr>
                <w:lang w:val="en-US"/>
              </w:rPr>
              <w:t>Director Signature:</w:t>
            </w:r>
          </w:p>
        </w:tc>
        <w:tc>
          <w:tcPr>
            <w:tcW w:w="4619" w:type="dxa"/>
          </w:tcPr>
          <w:p w14:paraId="06D3B632" w14:textId="77777777" w:rsidR="00827672" w:rsidRDefault="00827672" w:rsidP="00322953">
            <w:pPr>
              <w:tabs>
                <w:tab w:val="left" w:pos="105"/>
              </w:tabs>
              <w:spacing w:after="240"/>
            </w:pPr>
            <w:r>
              <w:t>)</w:t>
            </w:r>
          </w:p>
        </w:tc>
      </w:tr>
      <w:tr w:rsidR="00827672" w:rsidRPr="000C7AD8" w14:paraId="08C71D2E" w14:textId="77777777" w:rsidTr="75FD1001">
        <w:tc>
          <w:tcPr>
            <w:tcW w:w="4201" w:type="dxa"/>
          </w:tcPr>
          <w:p w14:paraId="6508705C" w14:textId="77777777" w:rsidR="00827672" w:rsidRDefault="00827672" w:rsidP="00322953">
            <w:pPr>
              <w:rPr>
                <w:lang w:val="en-US"/>
              </w:rPr>
            </w:pPr>
          </w:p>
        </w:tc>
        <w:tc>
          <w:tcPr>
            <w:tcW w:w="4619" w:type="dxa"/>
          </w:tcPr>
          <w:p w14:paraId="0FCB63FA" w14:textId="77777777" w:rsidR="00827672" w:rsidRDefault="00827672" w:rsidP="00322953">
            <w:pPr>
              <w:tabs>
                <w:tab w:val="left" w:pos="105"/>
              </w:tabs>
              <w:spacing w:after="240"/>
            </w:pPr>
          </w:p>
        </w:tc>
      </w:tr>
      <w:tr w:rsidR="00827672" w:rsidRPr="000C7AD8" w14:paraId="605306EE" w14:textId="77777777" w:rsidTr="75FD1001">
        <w:tc>
          <w:tcPr>
            <w:tcW w:w="4201" w:type="dxa"/>
          </w:tcPr>
          <w:p w14:paraId="59B71965" w14:textId="77777777" w:rsidR="00827672" w:rsidRDefault="00827672" w:rsidP="00322953">
            <w:pPr>
              <w:rPr>
                <w:lang w:val="en-US"/>
              </w:rPr>
            </w:pPr>
            <w:r>
              <w:rPr>
                <w:lang w:val="en-US"/>
              </w:rPr>
              <w:t>Director/Secretary Name (Capitals)</w:t>
            </w:r>
          </w:p>
        </w:tc>
        <w:tc>
          <w:tcPr>
            <w:tcW w:w="4619" w:type="dxa"/>
          </w:tcPr>
          <w:p w14:paraId="60560D8F" w14:textId="77777777" w:rsidR="00827672" w:rsidRDefault="00827672" w:rsidP="00322953">
            <w:pPr>
              <w:tabs>
                <w:tab w:val="left" w:pos="105"/>
              </w:tabs>
              <w:spacing w:after="240"/>
            </w:pPr>
            <w:r>
              <w:t>)</w:t>
            </w:r>
          </w:p>
        </w:tc>
      </w:tr>
      <w:tr w:rsidR="00827672" w:rsidRPr="000C7AD8" w14:paraId="3D59C03F" w14:textId="77777777" w:rsidTr="75FD1001">
        <w:tc>
          <w:tcPr>
            <w:tcW w:w="4201" w:type="dxa"/>
          </w:tcPr>
          <w:p w14:paraId="6C3DCC73" w14:textId="77777777" w:rsidR="00827672" w:rsidRDefault="00827672" w:rsidP="00322953">
            <w:pPr>
              <w:rPr>
                <w:lang w:val="en-US"/>
              </w:rPr>
            </w:pPr>
            <w:r>
              <w:rPr>
                <w:lang w:val="en-US"/>
              </w:rPr>
              <w:t>Director/Secretary Signature:</w:t>
            </w:r>
          </w:p>
        </w:tc>
        <w:tc>
          <w:tcPr>
            <w:tcW w:w="4619" w:type="dxa"/>
          </w:tcPr>
          <w:p w14:paraId="43312CF9" w14:textId="0757593E" w:rsidR="00827672" w:rsidRDefault="00827672" w:rsidP="00322953">
            <w:pPr>
              <w:tabs>
                <w:tab w:val="left" w:pos="105"/>
              </w:tabs>
              <w:spacing w:after="240"/>
            </w:pPr>
            <w:r>
              <w:t>)</w:t>
            </w:r>
            <w:r w:rsidR="2A4114D7">
              <w:t xml:space="preserve">   </w:t>
            </w:r>
          </w:p>
          <w:p w14:paraId="28872DD9" w14:textId="01D3C318" w:rsidR="00827672" w:rsidRDefault="00827672" w:rsidP="00322953">
            <w:pPr>
              <w:tabs>
                <w:tab w:val="left" w:pos="105"/>
              </w:tabs>
              <w:spacing w:after="240"/>
            </w:pPr>
          </w:p>
          <w:p w14:paraId="23236C17" w14:textId="5AAEB5E5" w:rsidR="00827672" w:rsidRDefault="2A4114D7" w:rsidP="00322953">
            <w:pPr>
              <w:tabs>
                <w:tab w:val="left" w:pos="105"/>
              </w:tabs>
              <w:spacing w:after="240"/>
            </w:pPr>
            <w:r>
              <w:t xml:space="preserve"> attestation clause needed for Mortgagee</w:t>
            </w:r>
          </w:p>
          <w:p w14:paraId="19D93883" w14:textId="4594A66B" w:rsidR="00827672" w:rsidRDefault="00827672" w:rsidP="00322953">
            <w:pPr>
              <w:tabs>
                <w:tab w:val="left" w:pos="105"/>
              </w:tabs>
              <w:spacing w:after="240"/>
            </w:pPr>
          </w:p>
        </w:tc>
      </w:tr>
      <w:bookmarkEnd w:id="100"/>
    </w:tbl>
    <w:p w14:paraId="373115BE" w14:textId="77777777" w:rsidR="00827672" w:rsidRPr="00705878" w:rsidRDefault="00827672" w:rsidP="00705878">
      <w:pPr>
        <w:pStyle w:val="BodyText"/>
      </w:pPr>
    </w:p>
    <w:p w14:paraId="711BE03B" w14:textId="77777777" w:rsidR="000B061E" w:rsidRDefault="000B061E">
      <w:pPr>
        <w:spacing w:after="240"/>
      </w:pPr>
      <w:r>
        <w:br w:type="page"/>
      </w:r>
    </w:p>
    <w:p w14:paraId="557618D7" w14:textId="0B6CA499" w:rsidR="001F0AB0" w:rsidRDefault="00827672" w:rsidP="001F0AB0">
      <w:pPr>
        <w:pStyle w:val="Schedule"/>
        <w:numPr>
          <w:ilvl w:val="0"/>
          <w:numId w:val="32"/>
        </w:numPr>
      </w:pPr>
      <w:bookmarkStart w:id="101" w:name="_Ref159916465"/>
      <w:bookmarkStart w:id="102" w:name="_Toc188600472"/>
      <w:r w:rsidRPr="00481DB7">
        <w:lastRenderedPageBreak/>
        <w:t xml:space="preserve">– Plan 1 </w:t>
      </w:r>
      <w:r w:rsidR="001217FF">
        <w:t>(</w:t>
      </w:r>
      <w:r w:rsidR="000B061E" w:rsidRPr="00481DB7">
        <w:t xml:space="preserve">Biodiversity Gain </w:t>
      </w:r>
      <w:r w:rsidR="000E3673">
        <w:t>Site Plan</w:t>
      </w:r>
      <w:bookmarkEnd w:id="101"/>
      <w:r w:rsidR="001217FF">
        <w:t>)</w:t>
      </w:r>
      <w:bookmarkEnd w:id="102"/>
    </w:p>
    <w:p w14:paraId="3821A663" w14:textId="511FBCAF" w:rsidR="00E05A5B" w:rsidRDefault="00E05A5B" w:rsidP="00E05A5B">
      <w:pPr>
        <w:pStyle w:val="BodyText"/>
      </w:pPr>
      <w:r>
        <w:br w:type="page"/>
      </w:r>
    </w:p>
    <w:p w14:paraId="49966781" w14:textId="4A64786C" w:rsidR="00E05A5B" w:rsidRPr="00E05A5B" w:rsidRDefault="00E05A5B" w:rsidP="00E05A5B">
      <w:pPr>
        <w:pStyle w:val="Schedule"/>
      </w:pPr>
      <w:bookmarkStart w:id="103" w:name="_Ref170657571"/>
      <w:bookmarkStart w:id="104" w:name="_Toc188600473"/>
      <w:r w:rsidRPr="00481DB7">
        <w:lastRenderedPageBreak/>
        <w:t xml:space="preserve">– </w:t>
      </w:r>
      <w:r>
        <w:t>Plan 2 (Site Plan)</w:t>
      </w:r>
      <w:bookmarkEnd w:id="103"/>
      <w:bookmarkEnd w:id="104"/>
    </w:p>
    <w:p w14:paraId="2EA3CF0A" w14:textId="77777777" w:rsidR="001F0AB0" w:rsidRPr="001F0AB0" w:rsidRDefault="001F0AB0" w:rsidP="001F0AB0">
      <w:pPr>
        <w:pStyle w:val="BodyText"/>
        <w:sectPr w:rsidR="001F0AB0" w:rsidRPr="001F0AB0" w:rsidSect="00A603AE">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8" w:footer="708" w:gutter="0"/>
          <w:pgNumType w:start="1"/>
          <w:cols w:space="708"/>
          <w:docGrid w:linePitch="360"/>
        </w:sectPr>
      </w:pPr>
    </w:p>
    <w:p w14:paraId="5D4A91CA" w14:textId="145DDE41" w:rsidR="000B061E" w:rsidRDefault="00827672" w:rsidP="00F82A94">
      <w:pPr>
        <w:pStyle w:val="Schedule"/>
      </w:pPr>
      <w:bookmarkStart w:id="105" w:name="_Toc168181515"/>
      <w:bookmarkStart w:id="106" w:name="_Ref159916407"/>
      <w:bookmarkStart w:id="107" w:name="_Ref159916416"/>
      <w:bookmarkStart w:id="108" w:name="_Ref159916421"/>
      <w:bookmarkStart w:id="109" w:name="_Ref159916434"/>
      <w:bookmarkStart w:id="110" w:name="_Ref159916446"/>
      <w:bookmarkStart w:id="111" w:name="_Ref159916458"/>
      <w:bookmarkStart w:id="112" w:name="_Ref164438987"/>
      <w:bookmarkStart w:id="113" w:name="_Ref164623141"/>
      <w:bookmarkStart w:id="114" w:name="_Ref164623395"/>
      <w:bookmarkStart w:id="115" w:name="_Ref164625596"/>
      <w:bookmarkStart w:id="116" w:name="_Ref164627943"/>
      <w:bookmarkStart w:id="117" w:name="_Ref170656928"/>
      <w:bookmarkStart w:id="118" w:name="_Toc188600474"/>
      <w:bookmarkEnd w:id="105"/>
      <w:r>
        <w:lastRenderedPageBreak/>
        <w:t xml:space="preserve">– </w:t>
      </w:r>
      <w:r w:rsidR="00381E51">
        <w:t>Owner's</w:t>
      </w:r>
      <w:r>
        <w:t xml:space="preserve"> Covenants</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10C7E673" w14:textId="4507FD71" w:rsidR="00AD0555" w:rsidRDefault="00AD0555" w:rsidP="00AD0555">
      <w:pPr>
        <w:pStyle w:val="BodyText"/>
      </w:pPr>
      <w:r>
        <w:t xml:space="preserve">The </w:t>
      </w:r>
      <w:r w:rsidR="00381E51">
        <w:t>Owner</w:t>
      </w:r>
      <w:r w:rsidR="001217FF">
        <w:t xml:space="preserve"> </w:t>
      </w:r>
      <w:r>
        <w:t>covenant</w:t>
      </w:r>
      <w:r w:rsidR="00381E51">
        <w:t>s</w:t>
      </w:r>
      <w:r>
        <w:t xml:space="preserve"> with the </w:t>
      </w:r>
      <w:r w:rsidR="00A22912">
        <w:t>Council</w:t>
      </w:r>
      <w:r>
        <w:t xml:space="preserve"> </w:t>
      </w:r>
      <w:r w:rsidR="001217FF">
        <w:t>so as to bind its</w:t>
      </w:r>
      <w:r w:rsidR="00381E51">
        <w:t xml:space="preserve"> </w:t>
      </w:r>
      <w:r w:rsidR="001217FF">
        <w:t xml:space="preserve">interest in the Biodiversity Gain Land </w:t>
      </w:r>
      <w:r w:rsidR="00381E51">
        <w:t xml:space="preserve">and the Site </w:t>
      </w:r>
      <w:r>
        <w:t>as follows:</w:t>
      </w:r>
    </w:p>
    <w:p w14:paraId="4445C05C" w14:textId="73F6086C" w:rsidR="00AD0555" w:rsidRDefault="00AD0555" w:rsidP="00D1659E">
      <w:pPr>
        <w:pStyle w:val="Level1Heading"/>
        <w:numPr>
          <w:ilvl w:val="0"/>
          <w:numId w:val="19"/>
        </w:numPr>
      </w:pPr>
      <w:bookmarkStart w:id="119" w:name="_Toc188600475"/>
      <w:r>
        <w:t>Implementation of</w:t>
      </w:r>
      <w:r w:rsidR="00F31F53">
        <w:t xml:space="preserve"> the</w:t>
      </w:r>
      <w:r>
        <w:t xml:space="preserve"> </w:t>
      </w:r>
      <w:r w:rsidR="004B23D9">
        <w:t>HMMP</w:t>
      </w:r>
      <w:bookmarkEnd w:id="119"/>
    </w:p>
    <w:p w14:paraId="42F167AF" w14:textId="77777777" w:rsidR="00FE5D4B" w:rsidRDefault="0030017B" w:rsidP="000F114B">
      <w:pPr>
        <w:pStyle w:val="Level2Number"/>
        <w:ind w:left="709" w:hanging="709"/>
      </w:pPr>
      <w:bookmarkStart w:id="120" w:name="_Ref162460731"/>
      <w:r>
        <w:t>To</w:t>
      </w:r>
      <w:r w:rsidR="00A22912">
        <w:t>:</w:t>
      </w:r>
      <w:r>
        <w:t xml:space="preserve"> </w:t>
      </w:r>
    </w:p>
    <w:p w14:paraId="42236B62" w14:textId="268965D5" w:rsidR="00FE5D4B" w:rsidRDefault="00A22912" w:rsidP="001217FF">
      <w:pPr>
        <w:pStyle w:val="Level4Number"/>
      </w:pPr>
      <w:bookmarkStart w:id="121" w:name="_Ref167308809"/>
      <w:bookmarkEnd w:id="120"/>
      <w:r w:rsidRPr="00A22912">
        <w:t>notify the Council</w:t>
      </w:r>
      <w:r w:rsidR="003D7A47">
        <w:t xml:space="preserve"> Legal Services Manager or equivalent</w:t>
      </w:r>
      <w:r w:rsidR="003A68E9">
        <w:t xml:space="preserve"> </w:t>
      </w:r>
      <w:r w:rsidRPr="00A22912">
        <w:t xml:space="preserve">in writing of the </w:t>
      </w:r>
      <w:r w:rsidR="00541B66">
        <w:t xml:space="preserve">Commencement Date </w:t>
      </w:r>
      <w:r w:rsidRPr="00A22912">
        <w:t xml:space="preserve">within 10 </w:t>
      </w:r>
      <w:r w:rsidR="009474B5">
        <w:t xml:space="preserve">(ten) </w:t>
      </w:r>
      <w:r w:rsidRPr="00A22912">
        <w:t>Working Days of it occurring</w:t>
      </w:r>
      <w:r>
        <w:t>;</w:t>
      </w:r>
      <w:bookmarkEnd w:id="121"/>
    </w:p>
    <w:p w14:paraId="63DB5B07" w14:textId="52721A81" w:rsidR="001217FF" w:rsidRDefault="001217FF" w:rsidP="001217FF">
      <w:pPr>
        <w:pStyle w:val="Level4Number"/>
      </w:pPr>
      <w:bookmarkStart w:id="122" w:name="_Ref167308814"/>
      <w:bookmarkStart w:id="123" w:name="_Hlk164673156"/>
      <w:r>
        <w:t>begin</w:t>
      </w:r>
      <w:r w:rsidR="00A22912">
        <w:t xml:space="preserve"> the Habitat Creation and Enhancement Works</w:t>
      </w:r>
      <w:r w:rsidR="00761C33">
        <w:t xml:space="preserve"> no later than </w:t>
      </w:r>
      <w:r w:rsidR="00A22912">
        <w:t>the date 12 months following</w:t>
      </w:r>
      <w:r w:rsidR="00761C33">
        <w:t xml:space="preserve"> the date of</w:t>
      </w:r>
      <w:r w:rsidR="00A22912">
        <w:t xml:space="preserve"> Registration</w:t>
      </w:r>
      <w:r w:rsidR="00573C4D">
        <w:t xml:space="preserve"> or as otherwise agreed in writing by the Council</w:t>
      </w:r>
      <w:r>
        <w:t>; and</w:t>
      </w:r>
    </w:p>
    <w:p w14:paraId="713FFFDF" w14:textId="06C9939E" w:rsidR="00FE5D4B" w:rsidRDefault="00A22912" w:rsidP="001217FF">
      <w:pPr>
        <w:pStyle w:val="Level4Number"/>
      </w:pPr>
      <w:r>
        <w:t xml:space="preserve">complete the Habitat Creation and Enhancement Works in accordance with the </w:t>
      </w:r>
      <w:r w:rsidR="00804F7E">
        <w:t>approved Bi</w:t>
      </w:r>
      <w:r w:rsidR="001B5242">
        <w:t>odi</w:t>
      </w:r>
      <w:r w:rsidR="00804F7E">
        <w:t xml:space="preserve">versity Gain Plan and approved </w:t>
      </w:r>
      <w:r w:rsidR="00C65FBD">
        <w:t>HMMP</w:t>
      </w:r>
      <w:r>
        <w:t>;</w:t>
      </w:r>
      <w:bookmarkEnd w:id="122"/>
    </w:p>
    <w:p w14:paraId="45D579A9" w14:textId="6DB30AC9" w:rsidR="00FE5D4B" w:rsidRDefault="00FE5D4B" w:rsidP="001217FF">
      <w:pPr>
        <w:pStyle w:val="Level4Number"/>
      </w:pPr>
      <w:bookmarkStart w:id="124" w:name="_Ref168181591"/>
      <w:r>
        <w:t>issue the Completion Date Notice to the Council</w:t>
      </w:r>
      <w:r w:rsidR="532CAEC1">
        <w:t>’s</w:t>
      </w:r>
      <w:r w:rsidR="003A68E9">
        <w:t xml:space="preserve"> Legal Services Manager or equivalent </w:t>
      </w:r>
      <w:r>
        <w:t xml:space="preserve">within 10 </w:t>
      </w:r>
      <w:r w:rsidR="00E46FDE">
        <w:t xml:space="preserve">(ten) </w:t>
      </w:r>
      <w:r>
        <w:t xml:space="preserve">Working Days of the completion date of the Habitat </w:t>
      </w:r>
      <w:r w:rsidR="004024FE">
        <w:t>C</w:t>
      </w:r>
      <w:r>
        <w:t>reation and Enhancement Works;</w:t>
      </w:r>
      <w:bookmarkStart w:id="125" w:name="_Ref168174976"/>
      <w:bookmarkEnd w:id="124"/>
    </w:p>
    <w:bookmarkEnd w:id="125"/>
    <w:p w14:paraId="29A932A5" w14:textId="720DAD4B" w:rsidR="00FE5D4B" w:rsidRDefault="002A5C5F" w:rsidP="00802484">
      <w:pPr>
        <w:pStyle w:val="Level4Number"/>
      </w:pPr>
      <w:r>
        <w:t xml:space="preserve">promptly </w:t>
      </w:r>
      <w:r w:rsidR="00756DFF">
        <w:t xml:space="preserve">rectify any defects in the Habitat Creation and Enhancement Works identified by the Council </w:t>
      </w:r>
      <w:r w:rsidR="002E3FB3">
        <w:t xml:space="preserve">under </w:t>
      </w:r>
      <w:r w:rsidR="00FE5D4B">
        <w:t xml:space="preserve">paragraph </w:t>
      </w:r>
      <w:r w:rsidR="000A10E9" w:rsidRPr="00AE0F59">
        <w:fldChar w:fldCharType="begin"/>
      </w:r>
      <w:r w:rsidR="000A10E9" w:rsidRPr="00AE0F59">
        <w:instrText xml:space="preserve"> REF _Ref170642751 \w \h </w:instrText>
      </w:r>
      <w:r w:rsidR="00E956BE" w:rsidRPr="00AE0F59">
        <w:instrText xml:space="preserve"> \* MERGEFORMAT </w:instrText>
      </w:r>
      <w:r w:rsidR="000A10E9" w:rsidRPr="00AE0F59">
        <w:fldChar w:fldCharType="separate"/>
      </w:r>
      <w:r w:rsidR="00F8047D">
        <w:t>1.1(b)(ii)</w:t>
      </w:r>
      <w:r w:rsidR="000A10E9" w:rsidRPr="00AE0F59">
        <w:fldChar w:fldCharType="end"/>
      </w:r>
      <w:r w:rsidR="00FE5D4B" w:rsidRPr="00AE0F59">
        <w:t xml:space="preserve"> of </w:t>
      </w:r>
      <w:r w:rsidR="00FE5D4B" w:rsidRPr="00AE0F59">
        <w:fldChar w:fldCharType="begin"/>
      </w:r>
      <w:r w:rsidR="00FE5D4B" w:rsidRPr="00AE0F59">
        <w:instrText xml:space="preserve"> REF _Ref159916471 \n \h </w:instrText>
      </w:r>
      <w:r w:rsidR="00E956BE" w:rsidRPr="00AE0F59">
        <w:instrText xml:space="preserve"> \* MERGEFORMAT </w:instrText>
      </w:r>
      <w:r w:rsidR="00FE5D4B" w:rsidRPr="00AE0F59">
        <w:fldChar w:fldCharType="separate"/>
      </w:r>
      <w:r w:rsidR="00F8047D">
        <w:t>Schedule 4</w:t>
      </w:r>
      <w:r w:rsidR="00FE5D4B" w:rsidRPr="00AE0F59">
        <w:fldChar w:fldCharType="end"/>
      </w:r>
      <w:r w:rsidR="00FE5D4B" w:rsidRPr="00AE0F59">
        <w:t xml:space="preserve"> </w:t>
      </w:r>
      <w:r w:rsidR="00111739">
        <w:t>of this Deed</w:t>
      </w:r>
      <w:r w:rsidR="00B45B4B">
        <w:t xml:space="preserve"> </w:t>
      </w:r>
      <w:r w:rsidR="00FE5D4B" w:rsidRPr="00AE0F59">
        <w:t>a</w:t>
      </w:r>
      <w:r w:rsidR="00FE5D4B">
        <w:t>nd issue a subsequent Completion Date Notice</w:t>
      </w:r>
      <w:r w:rsidR="0069622B">
        <w:t xml:space="preserve"> and thereafter to continue to rectify any defects and issue Completion Date Notices until the Council issues a Certificate of Completion;</w:t>
      </w:r>
    </w:p>
    <w:bookmarkEnd w:id="123"/>
    <w:p w14:paraId="5B08AD25" w14:textId="10B6AFFF" w:rsidR="00FE5D4B" w:rsidRDefault="00FE5D4B" w:rsidP="001217FF">
      <w:pPr>
        <w:pStyle w:val="Level4Number"/>
      </w:pPr>
      <w:r>
        <w:t>upon receiving the Certificate of Completion from the Council</w:t>
      </w:r>
      <w:r w:rsidR="40B8BA2D">
        <w:t xml:space="preserve">’s </w:t>
      </w:r>
      <w:r w:rsidR="003A68E9">
        <w:t>Legal Services Manager or equivalent</w:t>
      </w:r>
      <w:r>
        <w:t xml:space="preserve">, </w:t>
      </w:r>
      <w:r w:rsidR="00A22912">
        <w:t>maintain the Biodiversity Gain Land in accordance with the H</w:t>
      </w:r>
      <w:r w:rsidR="00284526">
        <w:t>MMP</w:t>
      </w:r>
      <w:r w:rsidR="00761C33">
        <w:t xml:space="preserve"> for a period of not less than </w:t>
      </w:r>
      <w:r>
        <w:t xml:space="preserve">30 </w:t>
      </w:r>
      <w:r w:rsidR="00E46FDE">
        <w:t xml:space="preserve">(thirty) </w:t>
      </w:r>
      <w:r>
        <w:t xml:space="preserve">years from the </w:t>
      </w:r>
      <w:r w:rsidR="000166E6">
        <w:t xml:space="preserve">Completion </w:t>
      </w:r>
      <w:r>
        <w:t>Date</w:t>
      </w:r>
      <w:r w:rsidR="00A22912">
        <w:t>; and</w:t>
      </w:r>
      <w:bookmarkStart w:id="126" w:name="_Hlk164672855"/>
    </w:p>
    <w:p w14:paraId="76E75009" w14:textId="187B9360" w:rsidR="00A22912" w:rsidRPr="00F700E3" w:rsidRDefault="00A22912" w:rsidP="001217FF">
      <w:pPr>
        <w:pStyle w:val="Level4Number"/>
      </w:pPr>
      <w:r>
        <w:t>provide a Monitoring Report to the Council</w:t>
      </w:r>
      <w:r w:rsidR="3DB1270E">
        <w:t>’s</w:t>
      </w:r>
      <w:r>
        <w:t xml:space="preserve"> </w:t>
      </w:r>
      <w:r w:rsidR="003A68E9">
        <w:t xml:space="preserve">Legal Services Manager or equivalent </w:t>
      </w:r>
      <w:r>
        <w:t>within 20 (twenty) Working Days of each Monitoring Report date specified in the H</w:t>
      </w:r>
      <w:r w:rsidR="00352FD2">
        <w:t>MMP</w:t>
      </w:r>
      <w:r>
        <w:t>.</w:t>
      </w:r>
    </w:p>
    <w:p w14:paraId="22F6632E" w14:textId="6EABC068" w:rsidR="00F04CC5" w:rsidRDefault="00F04CC5" w:rsidP="00F82A94">
      <w:pPr>
        <w:pStyle w:val="Level1Heading"/>
      </w:pPr>
      <w:bookmarkStart w:id="127" w:name="_Toc188600476"/>
      <w:bookmarkEnd w:id="126"/>
      <w:r>
        <w:t>Allocation</w:t>
      </w:r>
      <w:bookmarkEnd w:id="127"/>
    </w:p>
    <w:p w14:paraId="6147A391" w14:textId="55493CCE" w:rsidR="00F52B74" w:rsidRDefault="00F52B74" w:rsidP="000F114B">
      <w:pPr>
        <w:pStyle w:val="Level2Number"/>
        <w:ind w:left="709" w:hanging="709"/>
      </w:pPr>
      <w:bookmarkStart w:id="128" w:name="_Ref162460118"/>
      <w:r w:rsidRPr="00FE5D4B">
        <w:t>To notify the Council when</w:t>
      </w:r>
      <w:r w:rsidR="00477A5B">
        <w:t>:</w:t>
      </w:r>
      <w:r w:rsidRPr="00FE5D4B">
        <w:t xml:space="preserve"> </w:t>
      </w:r>
    </w:p>
    <w:p w14:paraId="145AD2F0" w14:textId="425FDDE8" w:rsidR="00F52B74" w:rsidRPr="00765407" w:rsidRDefault="00477A5B" w:rsidP="00F52B74">
      <w:pPr>
        <w:pStyle w:val="Level4Number"/>
      </w:pPr>
      <w:r w:rsidRPr="00765407">
        <w:t>the</w:t>
      </w:r>
      <w:r w:rsidR="00F52B74" w:rsidRPr="00765407">
        <w:t xml:space="preserve"> BNG Capacity is </w:t>
      </w:r>
      <w:r w:rsidRPr="00765407">
        <w:t xml:space="preserve">first </w:t>
      </w:r>
      <w:r w:rsidR="00F52B74" w:rsidRPr="00765407">
        <w:t>Allocated; and</w:t>
      </w:r>
    </w:p>
    <w:p w14:paraId="6A15BEB0" w14:textId="2C717BBF" w:rsidR="00F52B74" w:rsidRDefault="00F52B74" w:rsidP="00F52B74">
      <w:pPr>
        <w:pStyle w:val="Level4Number"/>
      </w:pPr>
      <w:r w:rsidRPr="00FE5D4B">
        <w:t>the BNG Capacity has been fully Allocated.</w:t>
      </w:r>
    </w:p>
    <w:p w14:paraId="5F415940" w14:textId="2F4CFF44" w:rsidR="00FE5D4B" w:rsidRDefault="00D033E8" w:rsidP="000F114B">
      <w:pPr>
        <w:pStyle w:val="Level2Number"/>
        <w:ind w:left="709" w:hanging="709"/>
      </w:pPr>
      <w:r>
        <w:t>No</w:t>
      </w:r>
      <w:r w:rsidR="00481DB7">
        <w:t>t</w:t>
      </w:r>
      <w:r>
        <w:t xml:space="preserve"> t</w:t>
      </w:r>
      <w:r w:rsidR="00F04CC5">
        <w:t>o</w:t>
      </w:r>
      <w:r w:rsidR="00F52B74">
        <w:t xml:space="preserve"> Allocate any BNG Capacity:</w:t>
      </w:r>
    </w:p>
    <w:p w14:paraId="6909DAFE" w14:textId="1A8B40FB" w:rsidR="00F52B74" w:rsidRDefault="00F52B74" w:rsidP="00F52B74">
      <w:pPr>
        <w:pStyle w:val="Level4Number"/>
      </w:pPr>
      <w:bookmarkStart w:id="129" w:name="_Ref164433684"/>
      <w:r>
        <w:t>while an application to amend the Registration is pending; and</w:t>
      </w:r>
    </w:p>
    <w:p w14:paraId="3A232DF2" w14:textId="5CB6D47A" w:rsidR="00F52B74" w:rsidRDefault="00F04CC5" w:rsidP="00F52B74">
      <w:pPr>
        <w:pStyle w:val="Level4Number"/>
      </w:pPr>
      <w:r>
        <w:t xml:space="preserve">unless </w:t>
      </w:r>
    </w:p>
    <w:p w14:paraId="72A6776D" w14:textId="0D473C98" w:rsidR="00FE5D4B" w:rsidRDefault="00F04CC5" w:rsidP="00F52B74">
      <w:pPr>
        <w:pStyle w:val="Level5Number"/>
      </w:pPr>
      <w:r>
        <w:t>the Allocation is recorded on the Biodiversity Gain Site Register;</w:t>
      </w:r>
      <w:bookmarkEnd w:id="129"/>
      <w:r w:rsidR="00F52B74">
        <w:t xml:space="preserve"> and</w:t>
      </w:r>
    </w:p>
    <w:p w14:paraId="77407A9E" w14:textId="142A3B22" w:rsidR="00FF1B5A" w:rsidRDefault="00F04CC5" w:rsidP="00F52B74">
      <w:pPr>
        <w:pStyle w:val="Level5Number"/>
      </w:pPr>
      <w:r>
        <w:lastRenderedPageBreak/>
        <w:t xml:space="preserve">the </w:t>
      </w:r>
      <w:r w:rsidRPr="00564F7C">
        <w:t>Remaining BNG Capacity</w:t>
      </w:r>
      <w:r>
        <w:t xml:space="preserve"> </w:t>
      </w:r>
      <w:r w:rsidR="004F3B35">
        <w:t xml:space="preserve">as recorded on the Biodiversity Gain Site Register </w:t>
      </w:r>
      <w:r>
        <w:t xml:space="preserve">is sufficient to fulfil </w:t>
      </w:r>
      <w:r w:rsidR="00CD7F2D">
        <w:t>any</w:t>
      </w:r>
      <w:r>
        <w:t xml:space="preserve"> such Allocation</w:t>
      </w:r>
      <w:r w:rsidR="00765407">
        <w:t>.</w:t>
      </w:r>
    </w:p>
    <w:p w14:paraId="7D3C9117" w14:textId="343E0D30" w:rsidR="009B1D8F" w:rsidRDefault="00AD0555" w:rsidP="009B1D8F">
      <w:pPr>
        <w:pStyle w:val="Level1Heading"/>
      </w:pPr>
      <w:bookmarkStart w:id="130" w:name="_Ref164633765"/>
      <w:bookmarkStart w:id="131" w:name="_Toc188600478"/>
      <w:bookmarkEnd w:id="128"/>
      <w:r>
        <w:t>Biodiversity Gain Land Monitoring Contribution</w:t>
      </w:r>
      <w:bookmarkEnd w:id="130"/>
      <w:bookmarkEnd w:id="131"/>
    </w:p>
    <w:p w14:paraId="18B16495" w14:textId="72339743" w:rsidR="009B1D8F" w:rsidRPr="00B239A5" w:rsidRDefault="00297ABC" w:rsidP="0011401D">
      <w:pPr>
        <w:pStyle w:val="Level2Number"/>
        <w:ind w:left="709" w:hanging="709"/>
      </w:pPr>
      <w:bookmarkStart w:id="132" w:name="_Hlk170653082"/>
      <w:r>
        <w:t xml:space="preserve">In addition to the Biodiversity Gain Land, </w:t>
      </w:r>
      <w:r w:rsidR="006E6393">
        <w:t>t</w:t>
      </w:r>
      <w:r>
        <w:t>he Owner covenants with the Council so as to bind its interest in the Site t</w:t>
      </w:r>
      <w:r w:rsidR="00AD0555" w:rsidRPr="00B239A5">
        <w:t xml:space="preserve">o pay </w:t>
      </w:r>
      <w:r w:rsidR="009B1D8F" w:rsidRPr="00B239A5">
        <w:t xml:space="preserve">the </w:t>
      </w:r>
      <w:r w:rsidR="00AD0555" w:rsidRPr="00B239A5">
        <w:t xml:space="preserve">Biodiversity Gain Land Monitoring Contribution </w:t>
      </w:r>
      <w:r w:rsidR="00284817">
        <w:t xml:space="preserve">in full </w:t>
      </w:r>
      <w:r w:rsidR="009B1D8F" w:rsidRPr="00B239A5">
        <w:t>to the Council</w:t>
      </w:r>
      <w:r w:rsidR="00A7003E">
        <w:t xml:space="preserve"> </w:t>
      </w:r>
      <w:r w:rsidR="00AD0555" w:rsidRPr="00B239A5">
        <w:t xml:space="preserve">within </w:t>
      </w:r>
      <w:r w:rsidR="00764A51" w:rsidRPr="00B239A5">
        <w:t>1</w:t>
      </w:r>
      <w:r w:rsidR="0057571F" w:rsidRPr="00B239A5">
        <w:t>0</w:t>
      </w:r>
      <w:r w:rsidR="00AD0555" w:rsidRPr="00B239A5">
        <w:t xml:space="preserve"> </w:t>
      </w:r>
      <w:r w:rsidR="00A7003E">
        <w:t xml:space="preserve">(ten) </w:t>
      </w:r>
      <w:r w:rsidR="00AD0555" w:rsidRPr="00B239A5">
        <w:t xml:space="preserve">Working Days </w:t>
      </w:r>
      <w:r w:rsidR="0057571F" w:rsidRPr="00B239A5">
        <w:t xml:space="preserve">of the </w:t>
      </w:r>
      <w:r w:rsidR="00477451" w:rsidRPr="00B239A5">
        <w:t>[</w:t>
      </w:r>
      <w:r w:rsidR="0057571F" w:rsidRPr="00B239A5">
        <w:t>Commencement Date</w:t>
      </w:r>
      <w:r w:rsidR="00477451" w:rsidRPr="00B239A5">
        <w:t>]</w:t>
      </w:r>
      <w:r w:rsidR="00D41DAF">
        <w:t xml:space="preserve"> or as otherwise agreed in writing by the Council</w:t>
      </w:r>
      <w:r w:rsidR="00284817">
        <w:t>.</w:t>
      </w:r>
      <w:r w:rsidR="00D53926" w:rsidRPr="00B239A5">
        <w:t xml:space="preserve"> </w:t>
      </w:r>
    </w:p>
    <w:p w14:paraId="0C7780F9" w14:textId="77777777" w:rsidR="00B62321" w:rsidRDefault="00B239A5" w:rsidP="00F82A94">
      <w:pPr>
        <w:pStyle w:val="Level1Heading"/>
      </w:pPr>
      <w:bookmarkStart w:id="133" w:name="_Ref164625585"/>
      <w:bookmarkStart w:id="134" w:name="_Toc188600479"/>
      <w:bookmarkStart w:id="135" w:name="_Hlk164672844"/>
      <w:bookmarkEnd w:id="132"/>
      <w:r>
        <w:t>Access for</w:t>
      </w:r>
      <w:r w:rsidR="00AD0555">
        <w:t xml:space="preserve"> Inspect</w:t>
      </w:r>
      <w:bookmarkEnd w:id="133"/>
      <w:r>
        <w:t>ion</w:t>
      </w:r>
      <w:bookmarkEnd w:id="134"/>
    </w:p>
    <w:p w14:paraId="5F9B8E45" w14:textId="7F564AE1" w:rsidR="00B226AB" w:rsidRDefault="00E13DB1" w:rsidP="0011401D">
      <w:pPr>
        <w:pStyle w:val="Level2Number"/>
        <w:ind w:left="709" w:hanging="709"/>
      </w:pPr>
      <w:r>
        <w:t>F</w:t>
      </w:r>
      <w:r w:rsidR="00B239A5">
        <w:t>rom the Commencement Date, to</w:t>
      </w:r>
      <w:r w:rsidR="00E5798D">
        <w:t xml:space="preserve"> allow the Council, its agents, and contractors with or without workmen and equipment to:</w:t>
      </w:r>
    </w:p>
    <w:p w14:paraId="6DADE7A6" w14:textId="3EB5FFAD" w:rsidR="00B239A5" w:rsidRDefault="00E5798D" w:rsidP="00B239A5">
      <w:pPr>
        <w:pStyle w:val="Level4Number"/>
      </w:pPr>
      <w:bookmarkStart w:id="136" w:name="_Ref170481347"/>
      <w:r>
        <w:t xml:space="preserve">enter onto </w:t>
      </w:r>
      <w:r w:rsidR="00AD0555">
        <w:t xml:space="preserve">the Biodiversity Gain Land </w:t>
      </w:r>
      <w:r w:rsidR="00B239A5">
        <w:t xml:space="preserve">at all reasonable times (following reasonable notice given in accordance with </w:t>
      </w:r>
      <w:r w:rsidR="00B239A5" w:rsidRPr="00532D16">
        <w:t xml:space="preserve">paragraph </w:t>
      </w:r>
      <w:r w:rsidR="00C725EC" w:rsidRPr="00532D16">
        <w:t>4.1</w:t>
      </w:r>
      <w:r w:rsidR="002B29B2" w:rsidRPr="00532D16">
        <w:t xml:space="preserve"> </w:t>
      </w:r>
      <w:r w:rsidR="00B239A5" w:rsidRPr="00532D16">
        <w:t xml:space="preserve">of </w:t>
      </w:r>
      <w:r w:rsidR="00B239A5" w:rsidRPr="00532D16">
        <w:fldChar w:fldCharType="begin"/>
      </w:r>
      <w:r w:rsidR="00B239A5" w:rsidRPr="00532D16">
        <w:instrText xml:space="preserve"> REF _Ref164435961 \n \h </w:instrText>
      </w:r>
      <w:r w:rsidR="004A7E06" w:rsidRPr="00532D16">
        <w:instrText xml:space="preserve"> \* MERGEFORMAT </w:instrText>
      </w:r>
      <w:r w:rsidR="00B239A5" w:rsidRPr="00532D16">
        <w:fldChar w:fldCharType="separate"/>
      </w:r>
      <w:r w:rsidR="00F8047D">
        <w:t>Schedule 4</w:t>
      </w:r>
      <w:r w:rsidR="00B239A5" w:rsidRPr="00532D16">
        <w:fldChar w:fldCharType="end"/>
      </w:r>
      <w:r w:rsidR="006222F5">
        <w:t xml:space="preserve"> of this Deed</w:t>
      </w:r>
      <w:r>
        <w:t>)</w:t>
      </w:r>
      <w:r w:rsidR="00B239A5">
        <w:t xml:space="preserve"> </w:t>
      </w:r>
      <w:r w:rsidR="00AD0555">
        <w:t>to monitor compliance with</w:t>
      </w:r>
      <w:r>
        <w:t>:</w:t>
      </w:r>
      <w:bookmarkEnd w:id="136"/>
    </w:p>
    <w:p w14:paraId="439CAB70" w14:textId="38EDEB20" w:rsidR="00B239A5" w:rsidRDefault="00AD0555" w:rsidP="00B239A5">
      <w:pPr>
        <w:pStyle w:val="Level5Number"/>
      </w:pPr>
      <w:r>
        <w:t xml:space="preserve">the obligations in this </w:t>
      </w:r>
      <w:r w:rsidR="009710DB">
        <w:t>Deed</w:t>
      </w:r>
      <w:r w:rsidR="00B239A5">
        <w:t>;</w:t>
      </w:r>
    </w:p>
    <w:p w14:paraId="6C69C353" w14:textId="77777777" w:rsidR="00AD0555" w:rsidRDefault="00AD0555" w:rsidP="00B239A5">
      <w:pPr>
        <w:pStyle w:val="Level5Number"/>
      </w:pPr>
      <w:r>
        <w:t>any Breach Notice</w:t>
      </w:r>
      <w:r w:rsidR="006C72FA">
        <w:t>;</w:t>
      </w:r>
    </w:p>
    <w:p w14:paraId="3077269D" w14:textId="77777777" w:rsidR="00B239A5" w:rsidRDefault="00B239A5" w:rsidP="00B239A5">
      <w:pPr>
        <w:pStyle w:val="Level5Number"/>
        <w:numPr>
          <w:ilvl w:val="0"/>
          <w:numId w:val="0"/>
        </w:numPr>
        <w:ind w:left="1440"/>
      </w:pPr>
      <w:r>
        <w:t>and</w:t>
      </w:r>
    </w:p>
    <w:p w14:paraId="66111865" w14:textId="11511E93" w:rsidR="00B226AB" w:rsidRDefault="00E5798D" w:rsidP="00B239A5">
      <w:pPr>
        <w:pStyle w:val="Level4Number"/>
      </w:pPr>
      <w:r>
        <w:t xml:space="preserve">pass and repass across </w:t>
      </w:r>
      <w:r w:rsidR="00B226AB">
        <w:t xml:space="preserve">any land in the </w:t>
      </w:r>
      <w:r w:rsidR="00AC3F22">
        <w:t>Owner</w:t>
      </w:r>
      <w:r w:rsidR="00B226AB">
        <w:t xml:space="preserve">'s control which </w:t>
      </w:r>
      <w:r w:rsidR="000B67E0">
        <w:t xml:space="preserve">it </w:t>
      </w:r>
      <w:r w:rsidR="00B226AB">
        <w:t xml:space="preserve">is necessary to gain access to </w:t>
      </w:r>
      <w:r w:rsidR="00FE5D4B">
        <w:t>for the purpose of accessing the Biodiversity Gain Land</w:t>
      </w:r>
      <w:r>
        <w:t xml:space="preserve"> in accordance with </w:t>
      </w:r>
      <w:r w:rsidRPr="00231BB9">
        <w:t xml:space="preserve">paragraph </w:t>
      </w:r>
      <w:r w:rsidRPr="00231BB9">
        <w:fldChar w:fldCharType="begin"/>
      </w:r>
      <w:r w:rsidRPr="00231BB9">
        <w:instrText xml:space="preserve"> REF _Ref170481347 \w \h </w:instrText>
      </w:r>
      <w:r w:rsidR="004A7E06" w:rsidRPr="00231BB9">
        <w:instrText xml:space="preserve"> \* MERGEFORMAT </w:instrText>
      </w:r>
      <w:r w:rsidRPr="00231BB9">
        <w:fldChar w:fldCharType="separate"/>
      </w:r>
      <w:r w:rsidR="00F8047D">
        <w:t>4.1(a)</w:t>
      </w:r>
      <w:r w:rsidRPr="00231BB9">
        <w:fldChar w:fldCharType="end"/>
      </w:r>
      <w:r w:rsidR="00A769C3">
        <w:t>.</w:t>
      </w:r>
    </w:p>
    <w:p w14:paraId="4789A38D" w14:textId="77777777" w:rsidR="00AD0555" w:rsidRDefault="00AD0555" w:rsidP="00F82A94">
      <w:pPr>
        <w:pStyle w:val="Level1Heading"/>
      </w:pPr>
      <w:bookmarkStart w:id="137" w:name="_Toc188600480"/>
      <w:bookmarkEnd w:id="135"/>
      <w:r>
        <w:t>Step-In Rights</w:t>
      </w:r>
      <w:bookmarkEnd w:id="137"/>
    </w:p>
    <w:p w14:paraId="06542926" w14:textId="0D740B91" w:rsidR="00000DAD" w:rsidRDefault="00E5798D" w:rsidP="0011401D">
      <w:pPr>
        <w:pStyle w:val="Level2Number"/>
        <w:ind w:left="709" w:hanging="709"/>
      </w:pPr>
      <w:bookmarkStart w:id="138" w:name="_Ref170481989"/>
      <w:r>
        <w:t>Where a Breach Notice is served</w:t>
      </w:r>
      <w:bookmarkStart w:id="139" w:name="_Ref170481628"/>
      <w:r w:rsidR="00713451">
        <w:t xml:space="preserve">, </w:t>
      </w:r>
      <w:r>
        <w:t xml:space="preserve">to </w:t>
      </w:r>
      <w:r w:rsidR="00000DAD">
        <w:t xml:space="preserve">notify the Council within 20 </w:t>
      </w:r>
      <w:r w:rsidR="008653D3">
        <w:t xml:space="preserve">(twenty) </w:t>
      </w:r>
      <w:r w:rsidR="00000DAD">
        <w:t xml:space="preserve">Working Days of service of the Breach Notice whether the </w:t>
      </w:r>
      <w:r w:rsidR="00AC3F22">
        <w:t>Owner</w:t>
      </w:r>
      <w:r w:rsidR="00000DAD">
        <w:t xml:space="preserve"> accepts or disputes the notice</w:t>
      </w:r>
      <w:bookmarkEnd w:id="138"/>
      <w:bookmarkEnd w:id="139"/>
      <w:r w:rsidR="006C72FA">
        <w:t>;</w:t>
      </w:r>
    </w:p>
    <w:p w14:paraId="65BB50DF" w14:textId="1C049ADC" w:rsidR="00A55444" w:rsidRPr="00532D16" w:rsidRDefault="00A55444" w:rsidP="0011401D">
      <w:pPr>
        <w:pStyle w:val="Level2Number"/>
        <w:ind w:left="709" w:hanging="709"/>
      </w:pPr>
      <w:r>
        <w:t>Where it notifies the Council that it disputes a Breach Notice</w:t>
      </w:r>
      <w:r w:rsidRPr="00A55444">
        <w:t xml:space="preserve"> </w:t>
      </w:r>
      <w:r w:rsidR="007A22FF">
        <w:t>(</w:t>
      </w:r>
      <w:r w:rsidRPr="00A55444">
        <w:t xml:space="preserve">or it is unable to agree </w:t>
      </w:r>
      <w:r>
        <w:t>remedial</w:t>
      </w:r>
      <w:r w:rsidRPr="00A55444">
        <w:t xml:space="preserve"> steps under </w:t>
      </w:r>
      <w:r w:rsidRPr="00532D16">
        <w:t xml:space="preserve">sub-paragraph </w:t>
      </w:r>
      <w:r w:rsidR="007A22FF" w:rsidRPr="00532D16">
        <w:fldChar w:fldCharType="begin"/>
      </w:r>
      <w:r w:rsidR="007A22FF" w:rsidRPr="00532D16">
        <w:instrText xml:space="preserve"> REF _Ref170481850 \w \h </w:instrText>
      </w:r>
      <w:r w:rsidR="00FB470C" w:rsidRPr="00532D16">
        <w:instrText xml:space="preserve"> \* MERGEFORMAT </w:instrText>
      </w:r>
      <w:r w:rsidR="007A22FF" w:rsidRPr="00532D16">
        <w:fldChar w:fldCharType="separate"/>
      </w:r>
      <w:r w:rsidR="00F8047D">
        <w:t>5.3(a)</w:t>
      </w:r>
      <w:r w:rsidR="007A22FF" w:rsidRPr="00532D16">
        <w:fldChar w:fldCharType="end"/>
      </w:r>
      <w:r w:rsidR="00A357AA" w:rsidRPr="00532D16">
        <w:t xml:space="preserve"> of this Schedule</w:t>
      </w:r>
      <w:r w:rsidR="007A22FF" w:rsidRPr="00532D16">
        <w:t>)</w:t>
      </w:r>
      <w:r w:rsidRPr="00532D16">
        <w:t>:</w:t>
      </w:r>
    </w:p>
    <w:p w14:paraId="5E1A7272" w14:textId="107D8009" w:rsidR="00A55444" w:rsidRDefault="00A55444" w:rsidP="00A55444">
      <w:pPr>
        <w:pStyle w:val="Level4Number"/>
      </w:pPr>
      <w:r w:rsidRPr="00532D16">
        <w:t xml:space="preserve">to include a reasoned response </w:t>
      </w:r>
      <w:r w:rsidR="00E0326B" w:rsidRPr="00532D16">
        <w:t xml:space="preserve">to </w:t>
      </w:r>
      <w:r w:rsidRPr="00532D16">
        <w:t xml:space="preserve">the notice under paragraph </w:t>
      </w:r>
      <w:r w:rsidRPr="00532D16">
        <w:fldChar w:fldCharType="begin"/>
      </w:r>
      <w:r w:rsidRPr="00532D16">
        <w:instrText xml:space="preserve"> REF _Ref170481989 \n \h </w:instrText>
      </w:r>
      <w:r w:rsidR="00FB470C" w:rsidRPr="00532D16">
        <w:instrText xml:space="preserve"> \* MERGEFORMAT </w:instrText>
      </w:r>
      <w:r w:rsidRPr="00532D16">
        <w:fldChar w:fldCharType="separate"/>
      </w:r>
      <w:r w:rsidR="00F8047D">
        <w:t>5.1</w:t>
      </w:r>
      <w:r w:rsidRPr="00532D16">
        <w:fldChar w:fldCharType="end"/>
      </w:r>
      <w:r w:rsidR="000B7AA6" w:rsidRPr="00532D16">
        <w:t xml:space="preserve"> of this Schedule</w:t>
      </w:r>
      <w:r w:rsidR="007A22FF" w:rsidRPr="00532D16">
        <w:t xml:space="preserve"> (if</w:t>
      </w:r>
      <w:r w:rsidR="007A22FF">
        <w:t xml:space="preserve"> disputing the Breach Notice)</w:t>
      </w:r>
      <w:r>
        <w:t>;</w:t>
      </w:r>
      <w:r w:rsidR="007A22FF">
        <w:t xml:space="preserve"> and</w:t>
      </w:r>
    </w:p>
    <w:p w14:paraId="37A56DC9" w14:textId="2659A9E8" w:rsidR="00A55444" w:rsidRPr="00A55444" w:rsidRDefault="00A55444" w:rsidP="00A55444">
      <w:pPr>
        <w:pStyle w:val="Level4Number"/>
      </w:pPr>
      <w:r>
        <w:t>it</w:t>
      </w:r>
      <w:r w:rsidRPr="00A55444">
        <w:t xml:space="preserve"> may</w:t>
      </w:r>
      <w:r w:rsidR="007A22FF">
        <w:t xml:space="preserve"> </w:t>
      </w:r>
      <w:r w:rsidRPr="00A55444">
        <w:t>request</w:t>
      </w:r>
      <w:r w:rsidR="007A22FF">
        <w:t xml:space="preserve">, </w:t>
      </w:r>
      <w:r w:rsidRPr="00A55444">
        <w:t xml:space="preserve">within 10 </w:t>
      </w:r>
      <w:r w:rsidR="000B1172">
        <w:t xml:space="preserve">(ten) </w:t>
      </w:r>
      <w:r w:rsidRPr="00A55444">
        <w:t>Working Days of any time limit in the Breach Notice (or other extended timeframe as agreed with the Council in writing)</w:t>
      </w:r>
      <w:r w:rsidR="007A22FF">
        <w:t xml:space="preserve">, </w:t>
      </w:r>
      <w:r w:rsidR="007A22FF" w:rsidRPr="00A55444">
        <w:t>that the matter be referred for determination by an Expert</w:t>
      </w:r>
      <w:r w:rsidRPr="00A55444">
        <w:t>;</w:t>
      </w:r>
    </w:p>
    <w:p w14:paraId="607180D9" w14:textId="77777777" w:rsidR="00713451" w:rsidRDefault="00713451" w:rsidP="0011401D">
      <w:pPr>
        <w:pStyle w:val="Level2Number"/>
        <w:ind w:left="709" w:hanging="709"/>
      </w:pPr>
      <w:r>
        <w:t>Where it has notified the Council that it accepts a Breach Notice (or the Expert has determined that it is valid), to:</w:t>
      </w:r>
    </w:p>
    <w:p w14:paraId="7D68F3F2" w14:textId="77777777" w:rsidR="007A22FF" w:rsidRDefault="007A22FF" w:rsidP="00E5798D">
      <w:pPr>
        <w:pStyle w:val="Level4Number"/>
      </w:pPr>
      <w:bookmarkStart w:id="140" w:name="_Ref170481850"/>
      <w:bookmarkStart w:id="141" w:name="_Ref164602176"/>
      <w:r>
        <w:t>comply</w:t>
      </w:r>
      <w:r w:rsidRPr="00B34E13">
        <w:t xml:space="preserve"> with the requirements of the Breach Notice within the time limits</w:t>
      </w:r>
      <w:r>
        <w:t xml:space="preserve"> specified by the Breach Notice (or other extended timeframe as agreed with the Council in writing);</w:t>
      </w:r>
    </w:p>
    <w:p w14:paraId="3E63996E" w14:textId="32408B51" w:rsidR="00713451" w:rsidRDefault="00000DAD" w:rsidP="00E5798D">
      <w:pPr>
        <w:pStyle w:val="Level4Number"/>
      </w:pPr>
      <w:r>
        <w:t xml:space="preserve">use reasonable endeavours to agree </w:t>
      </w:r>
      <w:r w:rsidR="00713451">
        <w:t xml:space="preserve">the following </w:t>
      </w:r>
      <w:r>
        <w:t>with the Council</w:t>
      </w:r>
      <w:r w:rsidR="00713451">
        <w:t xml:space="preserve"> </w:t>
      </w:r>
      <w:r>
        <w:t xml:space="preserve">within 20 </w:t>
      </w:r>
      <w:r w:rsidR="00FE77DB">
        <w:t xml:space="preserve">(twenty) </w:t>
      </w:r>
      <w:r>
        <w:t>Working Days of the</w:t>
      </w:r>
      <w:r w:rsidR="00AE14BD">
        <w:t xml:space="preserve"> </w:t>
      </w:r>
      <w:r w:rsidR="00E5798D">
        <w:t>notifying the Council that it accepts the Breach Notice</w:t>
      </w:r>
      <w:bookmarkEnd w:id="140"/>
      <w:r w:rsidR="007A22FF">
        <w:t>:</w:t>
      </w:r>
    </w:p>
    <w:p w14:paraId="0E01D706" w14:textId="77777777" w:rsidR="00713451" w:rsidRDefault="00000DAD" w:rsidP="00713451">
      <w:pPr>
        <w:pStyle w:val="Level5Number"/>
      </w:pPr>
      <w:r>
        <w:lastRenderedPageBreak/>
        <w:t>the steps required to remedy the breach</w:t>
      </w:r>
      <w:r w:rsidR="00713451">
        <w:t xml:space="preserve">; </w:t>
      </w:r>
      <w:r>
        <w:t>and</w:t>
      </w:r>
    </w:p>
    <w:p w14:paraId="77A2AE49" w14:textId="77777777" w:rsidR="00000DAD" w:rsidRDefault="00000DAD" w:rsidP="00713451">
      <w:pPr>
        <w:pStyle w:val="Level5Number"/>
      </w:pPr>
      <w:r>
        <w:t>if applicable, any remedial works</w:t>
      </w:r>
      <w:r w:rsidR="00A10A4B">
        <w:t>;</w:t>
      </w:r>
      <w:bookmarkEnd w:id="141"/>
      <w:r>
        <w:t xml:space="preserve"> </w:t>
      </w:r>
    </w:p>
    <w:p w14:paraId="37050DB2" w14:textId="77777777" w:rsidR="007A22FF" w:rsidRDefault="007A22FF" w:rsidP="007A22FF">
      <w:pPr>
        <w:pStyle w:val="Level5Number"/>
        <w:numPr>
          <w:ilvl w:val="0"/>
          <w:numId w:val="0"/>
        </w:numPr>
        <w:ind w:left="2160" w:hanging="720"/>
      </w:pPr>
      <w:r>
        <w:t>and</w:t>
      </w:r>
    </w:p>
    <w:p w14:paraId="57EB4426" w14:textId="06425705" w:rsidR="00713451" w:rsidRDefault="00000DAD" w:rsidP="00713451">
      <w:pPr>
        <w:pStyle w:val="Level4Number"/>
      </w:pPr>
      <w:r>
        <w:t>commence and diligently proceed to remedy the breach within the time period specified in the Breach Notice (or such other period as may be agreed with the Council</w:t>
      </w:r>
      <w:r w:rsidR="00B34E13">
        <w:t xml:space="preserve"> </w:t>
      </w:r>
      <w:r w:rsidR="002E3FB3">
        <w:t xml:space="preserve">under </w:t>
      </w:r>
      <w:r w:rsidR="00713451">
        <w:t>sub-</w:t>
      </w:r>
      <w:r w:rsidR="00B34E13">
        <w:t xml:space="preserve">paragraph </w:t>
      </w:r>
      <w:r w:rsidR="00D83443">
        <w:fldChar w:fldCharType="begin"/>
      </w:r>
      <w:r w:rsidR="00D83443">
        <w:instrText xml:space="preserve"> REF _Ref164602176 \n \h </w:instrText>
      </w:r>
      <w:r w:rsidR="00D83443">
        <w:fldChar w:fldCharType="separate"/>
      </w:r>
      <w:r w:rsidR="00F8047D">
        <w:t>(a)</w:t>
      </w:r>
      <w:r w:rsidR="00D83443">
        <w:fldChar w:fldCharType="end"/>
      </w:r>
      <w:r>
        <w:t xml:space="preserve">) </w:t>
      </w:r>
      <w:r w:rsidR="00713451">
        <w:t>in accordance with the</w:t>
      </w:r>
      <w:r w:rsidR="00A55444">
        <w:t xml:space="preserve"> details agreed under sub-paragraph </w:t>
      </w:r>
      <w:r w:rsidR="00A55444">
        <w:fldChar w:fldCharType="begin"/>
      </w:r>
      <w:r w:rsidR="00A55444">
        <w:instrText xml:space="preserve"> REF _Ref170481850 \n \h </w:instrText>
      </w:r>
      <w:r w:rsidR="00A55444">
        <w:fldChar w:fldCharType="separate"/>
      </w:r>
      <w:r w:rsidR="00F8047D">
        <w:t>(a)</w:t>
      </w:r>
      <w:r w:rsidR="00A55444">
        <w:fldChar w:fldCharType="end"/>
      </w:r>
      <w:r w:rsidR="00ED62D8">
        <w:t>;</w:t>
      </w:r>
    </w:p>
    <w:p w14:paraId="77A24184" w14:textId="7B33F414" w:rsidR="00A67C3A" w:rsidRDefault="007A22FF" w:rsidP="0011401D">
      <w:pPr>
        <w:pStyle w:val="Level2Number"/>
        <w:ind w:left="709" w:hanging="851"/>
      </w:pPr>
      <w:bookmarkStart w:id="142" w:name="_Ref164599756"/>
      <w:r>
        <w:t xml:space="preserve">To </w:t>
      </w:r>
      <w:r w:rsidR="00434258">
        <w:t xml:space="preserve">comply with </w:t>
      </w:r>
      <w:r w:rsidR="00634380">
        <w:t xml:space="preserve">any requirements </w:t>
      </w:r>
      <w:r w:rsidR="00D83443">
        <w:t xml:space="preserve">imposed on the </w:t>
      </w:r>
      <w:r w:rsidR="00AC3F22">
        <w:t>Owner</w:t>
      </w:r>
      <w:r>
        <w:t xml:space="preserve"> in connection with a Breach Notice</w:t>
      </w:r>
      <w:r w:rsidR="00D83443">
        <w:t xml:space="preserve"> </w:t>
      </w:r>
      <w:r>
        <w:t xml:space="preserve">by the </w:t>
      </w:r>
      <w:r w:rsidR="00434258">
        <w:t>Expert</w:t>
      </w:r>
      <w:r w:rsidR="0002471A">
        <w:t>,</w:t>
      </w:r>
      <w:r w:rsidR="00434258">
        <w:t xml:space="preserve"> </w:t>
      </w:r>
      <w:r>
        <w:t xml:space="preserve">within </w:t>
      </w:r>
      <w:r w:rsidR="00434258">
        <w:t>the time limits specified in the Expert's determination;</w:t>
      </w:r>
      <w:bookmarkEnd w:id="142"/>
    </w:p>
    <w:p w14:paraId="26B84B62" w14:textId="432FCF45" w:rsidR="00A67C3A" w:rsidRDefault="007A22FF" w:rsidP="0011401D">
      <w:pPr>
        <w:pStyle w:val="Level2Number"/>
        <w:ind w:left="709" w:hanging="851"/>
      </w:pPr>
      <w:bookmarkStart w:id="143" w:name="_Ref164603915"/>
      <w:r>
        <w:t>Where it</w:t>
      </w:r>
      <w:r w:rsidR="00B34E13" w:rsidRPr="00B34E13">
        <w:t xml:space="preserve"> </w:t>
      </w:r>
      <w:r>
        <w:t>has failed</w:t>
      </w:r>
      <w:r w:rsidR="00B34E13" w:rsidRPr="00B34E13">
        <w:t xml:space="preserve"> to comply</w:t>
      </w:r>
      <w:r w:rsidR="00B34E13">
        <w:t xml:space="preserve"> with </w:t>
      </w:r>
      <w:r w:rsidR="00634380">
        <w:t>a time limit of the Breach Notice o</w:t>
      </w:r>
      <w:r w:rsidR="00D83443">
        <w:t>r</w:t>
      </w:r>
      <w:r w:rsidR="00634380">
        <w:t xml:space="preserve"> Expert's determination </w:t>
      </w:r>
      <w:r>
        <w:t>in respect of a Breach Notice</w:t>
      </w:r>
      <w:r w:rsidR="00B34E13" w:rsidRPr="00B34E13">
        <w:t xml:space="preserve">, </w:t>
      </w:r>
      <w:r>
        <w:t xml:space="preserve">to </w:t>
      </w:r>
      <w:r w:rsidR="00A67C3A">
        <w:t>allow the Council, its agents, and contractors with or without workmen and equipment to enter</w:t>
      </w:r>
      <w:r w:rsidR="00F36020">
        <w:t xml:space="preserve"> where it is </w:t>
      </w:r>
      <w:r w:rsidR="00934125">
        <w:t xml:space="preserve">deemed necessary </w:t>
      </w:r>
      <w:r w:rsidR="000A6B90">
        <w:t xml:space="preserve">by the Council </w:t>
      </w:r>
      <w:r w:rsidR="00934125">
        <w:t>to do so</w:t>
      </w:r>
      <w:r w:rsidR="00A67C3A">
        <w:t>:</w:t>
      </w:r>
      <w:bookmarkEnd w:id="143"/>
    </w:p>
    <w:p w14:paraId="0730ADC5" w14:textId="77777777" w:rsidR="00FE5D4B" w:rsidRDefault="00A67C3A" w:rsidP="00F82A94">
      <w:pPr>
        <w:pStyle w:val="Level4Number"/>
      </w:pPr>
      <w:r>
        <w:t xml:space="preserve">the Biodiversity Gain Land; and </w:t>
      </w:r>
    </w:p>
    <w:p w14:paraId="718716C3" w14:textId="62FD0A11" w:rsidR="00A67C3A" w:rsidRDefault="005C3BA4" w:rsidP="00F82A94">
      <w:pPr>
        <w:pStyle w:val="Level4Number"/>
      </w:pPr>
      <w:r>
        <w:t xml:space="preserve">any </w:t>
      </w:r>
      <w:r w:rsidR="00A67C3A">
        <w:t xml:space="preserve">land in the </w:t>
      </w:r>
      <w:r w:rsidR="00AC3F22">
        <w:t>Owner</w:t>
      </w:r>
      <w:r w:rsidR="00A67C3A">
        <w:t>'s control needed to access the Biodiversity Gain Land,</w:t>
      </w:r>
    </w:p>
    <w:p w14:paraId="66811985" w14:textId="3C3A8C8A" w:rsidR="00A67C3A" w:rsidRDefault="009B2255" w:rsidP="00A67C3A">
      <w:pPr>
        <w:pStyle w:val="Sch4Number"/>
        <w:numPr>
          <w:ilvl w:val="0"/>
          <w:numId w:val="0"/>
        </w:numPr>
        <w:ind w:left="720"/>
      </w:pPr>
      <w:r w:rsidRPr="009B2255">
        <w:t xml:space="preserve">at all reasonable times (following reasonable notice given in accordance with </w:t>
      </w:r>
      <w:r w:rsidR="002B29B2" w:rsidRPr="00B139FD">
        <w:t xml:space="preserve">paragraph </w:t>
      </w:r>
      <w:r w:rsidR="000B525D" w:rsidRPr="00B139FD">
        <w:t>5</w:t>
      </w:r>
      <w:r w:rsidR="009A677C" w:rsidRPr="00B139FD">
        <w:t>.</w:t>
      </w:r>
      <w:r w:rsidR="00503D88" w:rsidRPr="00B139FD">
        <w:t>1</w:t>
      </w:r>
      <w:r w:rsidR="002B29B2" w:rsidRPr="00B139FD">
        <w:t xml:space="preserve"> </w:t>
      </w:r>
      <w:r w:rsidRPr="00B139FD">
        <w:t xml:space="preserve">of </w:t>
      </w:r>
      <w:r w:rsidR="008769E3" w:rsidRPr="00B139FD">
        <w:fldChar w:fldCharType="begin"/>
      </w:r>
      <w:r w:rsidR="008769E3" w:rsidRPr="00B139FD">
        <w:instrText xml:space="preserve"> REF _Ref164435961 \n \h </w:instrText>
      </w:r>
      <w:r w:rsidR="00FB470C" w:rsidRPr="00B139FD">
        <w:instrText xml:space="preserve"> \* MERGEFORMAT </w:instrText>
      </w:r>
      <w:r w:rsidR="008769E3" w:rsidRPr="00B139FD">
        <w:fldChar w:fldCharType="separate"/>
      </w:r>
      <w:r w:rsidR="00F8047D">
        <w:t>Schedule 4</w:t>
      </w:r>
      <w:r w:rsidR="008769E3" w:rsidRPr="00B139FD">
        <w:fldChar w:fldCharType="end"/>
      </w:r>
      <w:r w:rsidRPr="00B139FD">
        <w:t xml:space="preserve">) </w:t>
      </w:r>
      <w:r w:rsidR="00A67C3A" w:rsidRPr="00B139FD">
        <w:t xml:space="preserve">to carry out </w:t>
      </w:r>
      <w:r w:rsidR="007A22FF" w:rsidRPr="00B139FD">
        <w:t>works reasonably necessary to comply with the</w:t>
      </w:r>
      <w:r w:rsidR="00A67C3A" w:rsidRPr="00B139FD">
        <w:t xml:space="preserve"> requirement of the Breach Notice or the Expert's determination, </w:t>
      </w:r>
      <w:r w:rsidR="007A22FF" w:rsidRPr="00B139FD">
        <w:t>as applicable</w:t>
      </w:r>
      <w:r w:rsidR="00A67C3A" w:rsidRPr="00B139FD">
        <w:t xml:space="preserve">, following reasonable notice given in accordance with paragraph </w:t>
      </w:r>
      <w:r w:rsidR="008232CA" w:rsidRPr="00B139FD">
        <w:t>5</w:t>
      </w:r>
      <w:r w:rsidR="009A677C" w:rsidRPr="00B139FD">
        <w:t>.3</w:t>
      </w:r>
      <w:r w:rsidR="002B29B2" w:rsidRPr="00B139FD">
        <w:t xml:space="preserve"> </w:t>
      </w:r>
      <w:r w:rsidR="00A67C3A" w:rsidRPr="00B139FD">
        <w:t xml:space="preserve">of </w:t>
      </w:r>
      <w:r w:rsidR="00A67C3A" w:rsidRPr="00B139FD">
        <w:fldChar w:fldCharType="begin"/>
      </w:r>
      <w:r w:rsidR="00A67C3A" w:rsidRPr="00B139FD">
        <w:instrText xml:space="preserve"> REF _Ref164435961 \n \h </w:instrText>
      </w:r>
      <w:r w:rsidR="00FB470C" w:rsidRPr="00B139FD">
        <w:instrText xml:space="preserve"> \* MERGEFORMAT </w:instrText>
      </w:r>
      <w:r w:rsidR="00A67C3A" w:rsidRPr="00B139FD">
        <w:fldChar w:fldCharType="separate"/>
      </w:r>
      <w:r w:rsidR="00F8047D">
        <w:t>Schedule 4</w:t>
      </w:r>
      <w:r w:rsidR="00A67C3A" w:rsidRPr="00B139FD">
        <w:fldChar w:fldCharType="end"/>
      </w:r>
      <w:r w:rsidR="00A04CED" w:rsidRPr="00B139FD">
        <w:t>; and</w:t>
      </w:r>
    </w:p>
    <w:p w14:paraId="01BCE5B4" w14:textId="10D3FBFE" w:rsidR="00FE7097" w:rsidRDefault="008769E3" w:rsidP="0011401D">
      <w:pPr>
        <w:pStyle w:val="Level2Number"/>
        <w:ind w:left="709" w:hanging="709"/>
      </w:pPr>
      <w:r>
        <w:t xml:space="preserve">To </w:t>
      </w:r>
      <w:r w:rsidR="00B34E13" w:rsidRPr="00B34E13">
        <w:t xml:space="preserve">pay </w:t>
      </w:r>
      <w:r w:rsidR="00BE1BD2">
        <w:t xml:space="preserve">to </w:t>
      </w:r>
      <w:r w:rsidR="00B34E13" w:rsidRPr="00B34E13">
        <w:t xml:space="preserve">the Council </w:t>
      </w:r>
      <w:r>
        <w:t xml:space="preserve">a sum equivalent to </w:t>
      </w:r>
      <w:r w:rsidR="00B34E13" w:rsidRPr="00B34E13">
        <w:t xml:space="preserve">its reasonably and properly incurred costs </w:t>
      </w:r>
      <w:r>
        <w:t xml:space="preserve">in respect of carrying out the relevant works </w:t>
      </w:r>
      <w:r w:rsidRPr="00030566">
        <w:t xml:space="preserve">under paragraph </w:t>
      </w:r>
      <w:r w:rsidR="007A5F2A" w:rsidRPr="00030566">
        <w:t>5.</w:t>
      </w:r>
      <w:r w:rsidR="009A677C" w:rsidRPr="00030566">
        <w:t>3</w:t>
      </w:r>
      <w:r w:rsidR="00E831EE">
        <w:t xml:space="preserve"> </w:t>
      </w:r>
      <w:r w:rsidR="00A773AC">
        <w:t xml:space="preserve">of Schedule 4 </w:t>
      </w:r>
      <w:r w:rsidR="00E831EE">
        <w:t xml:space="preserve">within 20 </w:t>
      </w:r>
      <w:r w:rsidR="00306035">
        <w:t xml:space="preserve">(twenty) </w:t>
      </w:r>
      <w:r w:rsidR="00E831EE">
        <w:t>Working Days of a notice requesting payment</w:t>
      </w:r>
      <w:r w:rsidR="008E77D5">
        <w:t xml:space="preserve"> (such notice to include a breakdown of such costs)</w:t>
      </w:r>
      <w:r w:rsidR="00E831EE">
        <w:t xml:space="preserve">. </w:t>
      </w:r>
    </w:p>
    <w:p w14:paraId="0CA28294" w14:textId="51781506" w:rsidR="004D339B" w:rsidRDefault="004D339B">
      <w:pPr>
        <w:spacing w:after="240"/>
      </w:pPr>
      <w:r>
        <w:br w:type="page"/>
      </w:r>
    </w:p>
    <w:p w14:paraId="658221E1" w14:textId="70242147" w:rsidR="00827672" w:rsidRPr="00F542ED" w:rsidRDefault="00827672" w:rsidP="00F82A94">
      <w:pPr>
        <w:pStyle w:val="Schedule"/>
      </w:pPr>
      <w:bookmarkStart w:id="144" w:name="_Toc168181526"/>
      <w:bookmarkStart w:id="145" w:name="_Toc168181141"/>
      <w:bookmarkStart w:id="146" w:name="_Toc168181527"/>
      <w:bookmarkStart w:id="147" w:name="_Toc168181142"/>
      <w:bookmarkStart w:id="148" w:name="_Toc168181528"/>
      <w:bookmarkStart w:id="149" w:name="_Toc168181143"/>
      <w:bookmarkStart w:id="150" w:name="_Toc168181529"/>
      <w:bookmarkStart w:id="151" w:name="_Toc168181144"/>
      <w:bookmarkStart w:id="152" w:name="_Toc168181530"/>
      <w:bookmarkStart w:id="153" w:name="_Toc168181145"/>
      <w:bookmarkStart w:id="154" w:name="_Toc168181531"/>
      <w:bookmarkStart w:id="155" w:name="_Toc168181146"/>
      <w:bookmarkStart w:id="156" w:name="_Toc168181532"/>
      <w:bookmarkStart w:id="157" w:name="_Ref159916471"/>
      <w:bookmarkStart w:id="158" w:name="_Ref164435961"/>
      <w:bookmarkStart w:id="159" w:name="_Toc188600482"/>
      <w:bookmarkEnd w:id="144"/>
      <w:bookmarkEnd w:id="145"/>
      <w:bookmarkEnd w:id="146"/>
      <w:bookmarkEnd w:id="147"/>
      <w:bookmarkEnd w:id="148"/>
      <w:bookmarkEnd w:id="149"/>
      <w:bookmarkEnd w:id="150"/>
      <w:bookmarkEnd w:id="151"/>
      <w:bookmarkEnd w:id="152"/>
      <w:bookmarkEnd w:id="153"/>
      <w:bookmarkEnd w:id="154"/>
      <w:bookmarkEnd w:id="155"/>
      <w:bookmarkEnd w:id="156"/>
      <w:r>
        <w:lastRenderedPageBreak/>
        <w:t xml:space="preserve">– </w:t>
      </w:r>
      <w:r w:rsidR="00A22912">
        <w:t>Council</w:t>
      </w:r>
      <w:r w:rsidR="78004BAF">
        <w:t>’s</w:t>
      </w:r>
      <w:r>
        <w:t xml:space="preserve"> Covenants</w:t>
      </w:r>
      <w:bookmarkEnd w:id="157"/>
      <w:bookmarkEnd w:id="158"/>
      <w:bookmarkEnd w:id="159"/>
    </w:p>
    <w:p w14:paraId="4C5A9DB6" w14:textId="79500895" w:rsidR="002C499E" w:rsidRDefault="002C499E" w:rsidP="002C499E">
      <w:pPr>
        <w:pStyle w:val="BodyText"/>
      </w:pPr>
      <w:r>
        <w:t xml:space="preserve">The </w:t>
      </w:r>
      <w:r w:rsidR="00A22912">
        <w:t>Council</w:t>
      </w:r>
      <w:r>
        <w:t xml:space="preserve"> covenants with </w:t>
      </w:r>
      <w:r w:rsidR="00AC3F22">
        <w:t>Owner</w:t>
      </w:r>
      <w:r>
        <w:t xml:space="preserve"> as follows:</w:t>
      </w:r>
    </w:p>
    <w:p w14:paraId="4B613B50" w14:textId="696C0458" w:rsidR="00B811E2" w:rsidRDefault="00FE5D4B" w:rsidP="00D1659E">
      <w:pPr>
        <w:pStyle w:val="Level1Heading"/>
        <w:numPr>
          <w:ilvl w:val="0"/>
          <w:numId w:val="20"/>
        </w:numPr>
      </w:pPr>
      <w:bookmarkStart w:id="160" w:name="_Toc188600483"/>
      <w:r>
        <w:t xml:space="preserve">Inspection of the </w:t>
      </w:r>
      <w:r w:rsidR="009941AC">
        <w:t>HMMP and Monitoring Reports</w:t>
      </w:r>
      <w:bookmarkEnd w:id="160"/>
    </w:p>
    <w:p w14:paraId="6C2D50FD" w14:textId="77777777" w:rsidR="00504BC8" w:rsidRPr="00F82A94" w:rsidRDefault="00FE5D4B" w:rsidP="0011401D">
      <w:pPr>
        <w:pStyle w:val="Level2Number"/>
        <w:ind w:left="709" w:hanging="709"/>
      </w:pPr>
      <w:r w:rsidRPr="00F82A94">
        <w:t>To:</w:t>
      </w:r>
    </w:p>
    <w:p w14:paraId="2188ED74" w14:textId="6EA4A45E" w:rsidR="00FE5D4B" w:rsidRPr="00F82A94" w:rsidRDefault="002A2FB8" w:rsidP="00E56C61">
      <w:pPr>
        <w:pStyle w:val="Level4Number"/>
      </w:pPr>
      <w:bookmarkStart w:id="161" w:name="_Ref168153379"/>
      <w:r>
        <w:t xml:space="preserve">review </w:t>
      </w:r>
      <w:r w:rsidR="00FE5D4B" w:rsidRPr="00F82A94">
        <w:t xml:space="preserve">the Habitat Creation and Enhancement Works within </w:t>
      </w:r>
      <w:r w:rsidR="00797008">
        <w:t>6</w:t>
      </w:r>
      <w:r w:rsidR="00FE5D4B" w:rsidRPr="00F82A94">
        <w:t xml:space="preserve">0 </w:t>
      </w:r>
      <w:r w:rsidR="004116BB">
        <w:t>(</w:t>
      </w:r>
      <w:r w:rsidR="00797008">
        <w:t>sixty</w:t>
      </w:r>
      <w:r w:rsidR="004116BB">
        <w:t xml:space="preserve">) </w:t>
      </w:r>
      <w:r w:rsidR="00FE5D4B" w:rsidRPr="00F82A94">
        <w:t>Working Days following receipt of the Completion Date Notice;</w:t>
      </w:r>
      <w:bookmarkEnd w:id="161"/>
    </w:p>
    <w:p w14:paraId="1D0A3237" w14:textId="6917099C" w:rsidR="00FE5D4B" w:rsidRDefault="00D74137" w:rsidP="00E56C61">
      <w:pPr>
        <w:pStyle w:val="Level4Number"/>
      </w:pPr>
      <w:bookmarkStart w:id="162" w:name="_Ref168153501"/>
      <w:r>
        <w:t xml:space="preserve">to do the following where </w:t>
      </w:r>
      <w:r w:rsidR="00FE5D4B">
        <w:t xml:space="preserve">Habitat Creation and Enhancement Works are </w:t>
      </w:r>
      <w:r w:rsidR="002A2FB8">
        <w:t>reviewed</w:t>
      </w:r>
      <w:r w:rsidR="00FE5D4B">
        <w:t xml:space="preserve"> </w:t>
      </w:r>
      <w:r w:rsidR="002E3FB3">
        <w:t>under</w:t>
      </w:r>
      <w:r>
        <w:t xml:space="preserve"> sub-</w:t>
      </w:r>
      <w:r w:rsidR="00FE5D4B">
        <w:t xml:space="preserve">paragraph </w:t>
      </w:r>
      <w:r w:rsidR="00FE5D4B">
        <w:fldChar w:fldCharType="begin"/>
      </w:r>
      <w:r w:rsidR="00FE5D4B">
        <w:instrText xml:space="preserve"> REF _Ref168153379 \r \h </w:instrText>
      </w:r>
      <w:r w:rsidR="00FE5D4B">
        <w:fldChar w:fldCharType="separate"/>
      </w:r>
      <w:r w:rsidR="00F8047D">
        <w:t>(a)</w:t>
      </w:r>
      <w:r w:rsidR="00FE5D4B">
        <w:fldChar w:fldCharType="end"/>
      </w:r>
      <w:r w:rsidR="00FE5D4B">
        <w:t>:</w:t>
      </w:r>
      <w:bookmarkEnd w:id="162"/>
    </w:p>
    <w:p w14:paraId="2B352EDD" w14:textId="295FE6EF" w:rsidR="00FE5D4B" w:rsidRDefault="00FE5D4B" w:rsidP="00D74137">
      <w:pPr>
        <w:pStyle w:val="Level5Number"/>
        <w:numPr>
          <w:ilvl w:val="4"/>
          <w:numId w:val="18"/>
        </w:numPr>
      </w:pPr>
      <w:bookmarkStart w:id="163" w:name="_Ref168181269"/>
      <w:r>
        <w:t>promptly</w:t>
      </w:r>
      <w:r w:rsidRPr="00FE5D4B">
        <w:t xml:space="preserve"> </w:t>
      </w:r>
      <w:r>
        <w:t>i</w:t>
      </w:r>
      <w:r w:rsidRPr="00E003AC">
        <w:t xml:space="preserve">ssue a Certificate of Completion if the Habitat Creation and Enhancement Works </w:t>
      </w:r>
      <w:r>
        <w:t xml:space="preserve">have been completed to </w:t>
      </w:r>
      <w:r w:rsidRPr="00E003AC">
        <w:t>the reasonable satisfaction of the Council;</w:t>
      </w:r>
      <w:r>
        <w:t xml:space="preserve"> or</w:t>
      </w:r>
      <w:bookmarkEnd w:id="163"/>
    </w:p>
    <w:p w14:paraId="3253A7AE" w14:textId="14EA2C16" w:rsidR="00FE5D4B" w:rsidRDefault="00FE5D4B" w:rsidP="00D74137">
      <w:pPr>
        <w:pStyle w:val="Level5Number"/>
      </w:pPr>
      <w:bookmarkStart w:id="164" w:name="_Ref168153476"/>
      <w:bookmarkStart w:id="165" w:name="_Ref170642751"/>
      <w:r>
        <w:t xml:space="preserve">promptly notify the </w:t>
      </w:r>
      <w:r w:rsidR="00AC3F22">
        <w:t>Owner</w:t>
      </w:r>
      <w:r>
        <w:t xml:space="preserve"> of any defects, if the Council determines that the Habitat Creation and Enhancement Works have not been completed</w:t>
      </w:r>
      <w:r w:rsidR="13995CEC">
        <w:t xml:space="preserve"> to the reasonable satisfaction of the Council</w:t>
      </w:r>
      <w:bookmarkEnd w:id="164"/>
      <w:r w:rsidR="00453C0D">
        <w:t>;</w:t>
      </w:r>
      <w:bookmarkEnd w:id="165"/>
      <w:r w:rsidR="00072C19">
        <w:t xml:space="preserve"> and</w:t>
      </w:r>
    </w:p>
    <w:p w14:paraId="700A756D" w14:textId="2ABDA371" w:rsidR="00441070" w:rsidRPr="005647BF" w:rsidRDefault="00072C19" w:rsidP="00441070">
      <w:pPr>
        <w:pStyle w:val="Level4Number"/>
      </w:pPr>
      <w:r w:rsidRPr="005647BF">
        <w:t>w</w:t>
      </w:r>
      <w:r w:rsidR="00D74137" w:rsidRPr="005647BF">
        <w:t xml:space="preserve">here </w:t>
      </w:r>
      <w:r w:rsidR="00FE5D4B" w:rsidRPr="005647BF">
        <w:t xml:space="preserve">the </w:t>
      </w:r>
      <w:r w:rsidR="00AC3F22" w:rsidRPr="005647BF">
        <w:t>Owner</w:t>
      </w:r>
      <w:r w:rsidR="00FE5D4B" w:rsidRPr="005647BF">
        <w:t xml:space="preserve"> issues a subsequent Completion Date Notice </w:t>
      </w:r>
      <w:r w:rsidR="002E3FB3" w:rsidRPr="005647BF">
        <w:t xml:space="preserve">under </w:t>
      </w:r>
      <w:r w:rsidR="00D74137" w:rsidRPr="005647BF">
        <w:t xml:space="preserve">paragraph </w:t>
      </w:r>
      <w:r w:rsidR="00D74137" w:rsidRPr="005647BF">
        <w:fldChar w:fldCharType="begin"/>
      </w:r>
      <w:r w:rsidR="00D74137" w:rsidRPr="005647BF">
        <w:instrText xml:space="preserve"> REF _Ref168181591 \w \h </w:instrText>
      </w:r>
      <w:r w:rsidR="00B76F0C" w:rsidRPr="005647BF">
        <w:instrText xml:space="preserve"> \* MERGEFORMAT </w:instrText>
      </w:r>
      <w:r w:rsidR="00D74137" w:rsidRPr="005647BF">
        <w:fldChar w:fldCharType="separate"/>
      </w:r>
      <w:r w:rsidR="00F8047D">
        <w:t>1.1(d)</w:t>
      </w:r>
      <w:r w:rsidR="00D74137" w:rsidRPr="005647BF">
        <w:fldChar w:fldCharType="end"/>
      </w:r>
      <w:r w:rsidR="00D74137" w:rsidRPr="005647BF">
        <w:t xml:space="preserve"> </w:t>
      </w:r>
      <w:r w:rsidR="00FE5D4B" w:rsidRPr="005647BF">
        <w:t xml:space="preserve">of </w:t>
      </w:r>
      <w:r w:rsidR="00FE5D4B" w:rsidRPr="005647BF">
        <w:fldChar w:fldCharType="begin"/>
      </w:r>
      <w:r w:rsidR="00FE5D4B" w:rsidRPr="005647BF">
        <w:instrText xml:space="preserve"> REF _Ref159916407 \n \h </w:instrText>
      </w:r>
      <w:r w:rsidR="00B76F0C" w:rsidRPr="005647BF">
        <w:instrText xml:space="preserve"> \* MERGEFORMAT </w:instrText>
      </w:r>
      <w:r w:rsidR="00FE5D4B" w:rsidRPr="005647BF">
        <w:fldChar w:fldCharType="separate"/>
      </w:r>
      <w:r w:rsidR="00F8047D">
        <w:t>Schedule 3</w:t>
      </w:r>
      <w:r w:rsidR="00FE5D4B" w:rsidRPr="005647BF">
        <w:fldChar w:fldCharType="end"/>
      </w:r>
      <w:r w:rsidRPr="005647BF">
        <w:t xml:space="preserve">, </w:t>
      </w:r>
      <w:r w:rsidR="00FE5D4B" w:rsidRPr="005647BF">
        <w:t xml:space="preserve">re-inspect the Habitat Creation and Enhancement Works </w:t>
      </w:r>
      <w:r w:rsidR="002E3FB3" w:rsidRPr="005647BF">
        <w:t xml:space="preserve">under </w:t>
      </w:r>
      <w:r w:rsidR="00FE5D4B" w:rsidRPr="005647BF">
        <w:t xml:space="preserve">paragraph </w:t>
      </w:r>
      <w:r w:rsidR="00C007AE" w:rsidRPr="005647BF">
        <w:fldChar w:fldCharType="begin"/>
      </w:r>
      <w:r w:rsidR="00C007AE" w:rsidRPr="005647BF">
        <w:instrText xml:space="preserve"> REF _Ref167308809 \w \h </w:instrText>
      </w:r>
      <w:r w:rsidR="00B76F0C" w:rsidRPr="005647BF">
        <w:instrText xml:space="preserve"> \* MERGEFORMAT </w:instrText>
      </w:r>
      <w:r w:rsidR="00C007AE" w:rsidRPr="005647BF">
        <w:fldChar w:fldCharType="separate"/>
      </w:r>
      <w:r w:rsidR="00F8047D">
        <w:t>1.1(a)</w:t>
      </w:r>
      <w:r w:rsidR="00C007AE" w:rsidRPr="005647BF">
        <w:fldChar w:fldCharType="end"/>
      </w:r>
      <w:r w:rsidR="00FE5D4B" w:rsidRPr="005647BF">
        <w:t xml:space="preserve"> of this Schedule and to comply with paragraph </w:t>
      </w:r>
      <w:r w:rsidR="00D74137" w:rsidRPr="005647BF">
        <w:fldChar w:fldCharType="begin"/>
      </w:r>
      <w:r w:rsidR="00D74137" w:rsidRPr="005647BF">
        <w:instrText xml:space="preserve"> REF _Ref168153501 \w \h </w:instrText>
      </w:r>
      <w:r w:rsidR="00B76F0C" w:rsidRPr="005647BF">
        <w:instrText xml:space="preserve"> \* MERGEFORMAT </w:instrText>
      </w:r>
      <w:r w:rsidR="00D74137" w:rsidRPr="005647BF">
        <w:fldChar w:fldCharType="separate"/>
      </w:r>
      <w:r w:rsidR="00F8047D">
        <w:t>1.1(b)</w:t>
      </w:r>
      <w:r w:rsidR="00D74137" w:rsidRPr="005647BF">
        <w:fldChar w:fldCharType="end"/>
      </w:r>
      <w:r w:rsidR="00FE5D4B" w:rsidRPr="005647BF">
        <w:t xml:space="preserve"> of this Schedule until it issues the </w:t>
      </w:r>
      <w:r w:rsidR="000166E6" w:rsidRPr="005647BF">
        <w:t xml:space="preserve">Certificate of </w:t>
      </w:r>
      <w:r w:rsidR="00FE5D4B" w:rsidRPr="005647BF">
        <w:t>Completion.</w:t>
      </w:r>
    </w:p>
    <w:p w14:paraId="7C18EFE1" w14:textId="1F894435" w:rsidR="0061624B" w:rsidRDefault="0061624B" w:rsidP="008A1434">
      <w:pPr>
        <w:pStyle w:val="Level4Number"/>
        <w:numPr>
          <w:ilvl w:val="0"/>
          <w:numId w:val="43"/>
        </w:numPr>
        <w:ind w:left="1418" w:hanging="709"/>
      </w:pPr>
      <w:r>
        <w:t xml:space="preserve">review </w:t>
      </w:r>
      <w:r w:rsidR="008376BE">
        <w:t>M</w:t>
      </w:r>
      <w:r>
        <w:t xml:space="preserve">onitoring </w:t>
      </w:r>
      <w:r w:rsidR="008376BE">
        <w:t>R</w:t>
      </w:r>
      <w:r>
        <w:t xml:space="preserve">eports submitted in accordance with the </w:t>
      </w:r>
      <w:r w:rsidR="0021619B">
        <w:t>m</w:t>
      </w:r>
      <w:r>
        <w:t xml:space="preserve">onitoring </w:t>
      </w:r>
      <w:r w:rsidR="0021619B">
        <w:t>d</w:t>
      </w:r>
      <w:r>
        <w:t>ates contained in the H</w:t>
      </w:r>
      <w:r w:rsidR="00C067DF">
        <w:t>MMP</w:t>
      </w:r>
      <w:r>
        <w:t xml:space="preserve"> and provide where necessary as soon as practical afterwards a written response to the Owner.</w:t>
      </w:r>
    </w:p>
    <w:p w14:paraId="698113EF" w14:textId="4B9EE5E2" w:rsidR="00B811E2" w:rsidRDefault="00B811E2" w:rsidP="00E43D3E">
      <w:pPr>
        <w:pStyle w:val="Level1Heading"/>
      </w:pPr>
      <w:bookmarkStart w:id="166" w:name="_Toc188600485"/>
      <w:r>
        <w:t>Biodiversity Gain Register</w:t>
      </w:r>
      <w:bookmarkEnd w:id="166"/>
    </w:p>
    <w:p w14:paraId="17E6A96B" w14:textId="57E59669" w:rsidR="002C499E" w:rsidRDefault="00B811E2" w:rsidP="009A4133">
      <w:pPr>
        <w:pStyle w:val="Level2Number"/>
        <w:numPr>
          <w:ilvl w:val="0"/>
          <w:numId w:val="0"/>
        </w:numPr>
        <w:ind w:left="720"/>
      </w:pPr>
      <w:r>
        <w:t>To</w:t>
      </w:r>
      <w:r w:rsidR="001D655D">
        <w:t xml:space="preserve"> </w:t>
      </w:r>
      <w:r w:rsidR="00FE5D4B">
        <w:t xml:space="preserve">affirm </w:t>
      </w:r>
      <w:r w:rsidR="002C499E">
        <w:t xml:space="preserve">with the </w:t>
      </w:r>
      <w:r w:rsidR="00AC3F22">
        <w:t>Owner</w:t>
      </w:r>
      <w:r w:rsidR="002C499E">
        <w:t xml:space="preserve"> that BNG Capacity shall be </w:t>
      </w:r>
      <w:r w:rsidR="00CF7F57">
        <w:t>A</w:t>
      </w:r>
      <w:r w:rsidR="002C499E">
        <w:t xml:space="preserve">llocated by the </w:t>
      </w:r>
      <w:r w:rsidR="00AC3F22">
        <w:t>Owner</w:t>
      </w:r>
      <w:r w:rsidR="002C499E">
        <w:t xml:space="preserve"> at </w:t>
      </w:r>
      <w:r w:rsidR="00CF7F57">
        <w:t xml:space="preserve">the </w:t>
      </w:r>
      <w:r w:rsidR="00AC3F22">
        <w:t>Owner</w:t>
      </w:r>
      <w:r w:rsidR="00CF7F57">
        <w:t xml:space="preserve">'s </w:t>
      </w:r>
      <w:r w:rsidR="002C499E">
        <w:t>absolute discretion</w:t>
      </w:r>
      <w:r>
        <w:t xml:space="preserve"> subject to the provisions of this</w:t>
      </w:r>
      <w:r w:rsidR="009710DB">
        <w:t xml:space="preserve"> Deed</w:t>
      </w:r>
      <w:r w:rsidR="00072C19">
        <w:t>.</w:t>
      </w:r>
    </w:p>
    <w:p w14:paraId="06FE2F70" w14:textId="77777777" w:rsidR="00B811E2" w:rsidRDefault="00B811E2" w:rsidP="00E43D3E">
      <w:pPr>
        <w:pStyle w:val="Level1Heading"/>
      </w:pPr>
      <w:bookmarkStart w:id="167" w:name="_Toc188600486"/>
      <w:r>
        <w:t>Habitat Management and Monitoring Contribution</w:t>
      </w:r>
      <w:bookmarkEnd w:id="167"/>
    </w:p>
    <w:p w14:paraId="606E8CB0" w14:textId="66568869" w:rsidR="002C499E" w:rsidRDefault="009A4133" w:rsidP="009A4133">
      <w:pPr>
        <w:pStyle w:val="Level2Number"/>
        <w:numPr>
          <w:ilvl w:val="0"/>
          <w:numId w:val="0"/>
        </w:numPr>
        <w:ind w:left="720" w:hanging="720"/>
      </w:pPr>
      <w:r>
        <w:t>3.1</w:t>
      </w:r>
      <w:r>
        <w:tab/>
      </w:r>
      <w:r w:rsidR="002C499E">
        <w:t>To use the Biodiversity Gain Land Monitoring Contribution for its intended purpose and not for any other purpose.</w:t>
      </w:r>
    </w:p>
    <w:p w14:paraId="0C183433" w14:textId="77777777" w:rsidR="00B811E2" w:rsidRDefault="004F3B35" w:rsidP="00E43D3E">
      <w:pPr>
        <w:pStyle w:val="Level1Heading"/>
      </w:pPr>
      <w:bookmarkStart w:id="168" w:name="_Toc188600487"/>
      <w:r>
        <w:t>Right of Access</w:t>
      </w:r>
      <w:bookmarkEnd w:id="168"/>
    </w:p>
    <w:p w14:paraId="17975076" w14:textId="0E3FFBC1" w:rsidR="00B811E2" w:rsidRDefault="00B811E2" w:rsidP="0011401D">
      <w:pPr>
        <w:pStyle w:val="Level2Number"/>
        <w:ind w:left="709" w:hanging="709"/>
      </w:pPr>
      <w:bookmarkStart w:id="169" w:name="_Ref164435943"/>
      <w:r>
        <w:t xml:space="preserve">To give not less than 10 </w:t>
      </w:r>
      <w:r w:rsidR="00892EF2">
        <w:t xml:space="preserve">(ten) </w:t>
      </w:r>
      <w:r>
        <w:t xml:space="preserve">Working Days' notice to the </w:t>
      </w:r>
      <w:r w:rsidR="00AC3F22">
        <w:t>Owner</w:t>
      </w:r>
      <w:r>
        <w:t xml:space="preserve"> of its intention to access the Biodiversity Gain Land for the purposes of inspection </w:t>
      </w:r>
      <w:r w:rsidR="002E3FB3" w:rsidRPr="00BE27F7">
        <w:t xml:space="preserve">under </w:t>
      </w:r>
      <w:r w:rsidRPr="00BE27F7">
        <w:t>paragraph</w:t>
      </w:r>
      <w:r w:rsidR="00C41509" w:rsidRPr="00BE27F7">
        <w:t xml:space="preserve"> 4.1 </w:t>
      </w:r>
      <w:r w:rsidRPr="00BE27F7">
        <w:t xml:space="preserve">of </w:t>
      </w:r>
      <w:r w:rsidRPr="00BE27F7">
        <w:fldChar w:fldCharType="begin"/>
      </w:r>
      <w:r w:rsidRPr="00BE27F7">
        <w:instrText xml:space="preserve"> REF _Ref164625596 \n \h </w:instrText>
      </w:r>
      <w:r w:rsidR="0046133C" w:rsidRPr="00BE27F7">
        <w:instrText xml:space="preserve"> \* MERGEFORMAT </w:instrText>
      </w:r>
      <w:r w:rsidRPr="00BE27F7">
        <w:fldChar w:fldCharType="separate"/>
      </w:r>
      <w:r w:rsidR="00F8047D">
        <w:t>Schedule 3</w:t>
      </w:r>
      <w:r w:rsidRPr="00BE27F7">
        <w:fldChar w:fldCharType="end"/>
      </w:r>
      <w:r>
        <w:t xml:space="preserve"> of this </w:t>
      </w:r>
      <w:r w:rsidR="009710DB">
        <w:t xml:space="preserve">Deed </w:t>
      </w:r>
      <w:r>
        <w:t xml:space="preserve">to ascertain the </w:t>
      </w:r>
      <w:r w:rsidR="00AC3F22">
        <w:t>Owner</w:t>
      </w:r>
      <w:r>
        <w:t>'s compliance with its covenants under this</w:t>
      </w:r>
      <w:r w:rsidR="009710DB">
        <w:t xml:space="preserve"> Deed</w:t>
      </w:r>
      <w:r>
        <w:t xml:space="preserve"> or a Breach Notice</w:t>
      </w:r>
      <w:bookmarkEnd w:id="169"/>
      <w:r w:rsidR="009710DB">
        <w:t>.</w:t>
      </w:r>
    </w:p>
    <w:p w14:paraId="22F680BB" w14:textId="77777777" w:rsidR="00E622EA" w:rsidRPr="00E15DCA" w:rsidRDefault="00B811E2" w:rsidP="00E43D3E">
      <w:pPr>
        <w:pStyle w:val="Level1Heading"/>
      </w:pPr>
      <w:bookmarkStart w:id="170" w:name="_Ref164633926"/>
      <w:bookmarkStart w:id="171" w:name="_Toc188600488"/>
      <w:r>
        <w:t xml:space="preserve">Breach Notice </w:t>
      </w:r>
      <w:r w:rsidR="00DE016C">
        <w:t>and</w:t>
      </w:r>
      <w:r>
        <w:t xml:space="preserve"> </w:t>
      </w:r>
      <w:r w:rsidR="00E15DCA">
        <w:t>Step-in Rights</w:t>
      </w:r>
      <w:bookmarkEnd w:id="170"/>
      <w:bookmarkEnd w:id="171"/>
    </w:p>
    <w:p w14:paraId="65B552CF" w14:textId="457D6BEF" w:rsidR="002A667B" w:rsidRDefault="00DE016C" w:rsidP="0011401D">
      <w:pPr>
        <w:pStyle w:val="Level2Number"/>
        <w:ind w:left="709" w:hanging="709"/>
      </w:pPr>
      <w:r>
        <w:t>Where it considers</w:t>
      </w:r>
      <w:r w:rsidR="00A67C3A">
        <w:t xml:space="preserve"> that the </w:t>
      </w:r>
      <w:r w:rsidR="00AC3F22">
        <w:t>Owner</w:t>
      </w:r>
      <w:r w:rsidR="00A67C3A">
        <w:t xml:space="preserve"> is not complying with its obligations under this</w:t>
      </w:r>
      <w:r w:rsidR="009710DB">
        <w:t xml:space="preserve"> Deed</w:t>
      </w:r>
      <w:r>
        <w:t xml:space="preserve">, and </w:t>
      </w:r>
      <w:r w:rsidR="00BA5479">
        <w:t xml:space="preserve">the Council </w:t>
      </w:r>
      <w:r>
        <w:t xml:space="preserve">intends to take steps to remedy the breach, to first </w:t>
      </w:r>
      <w:r w:rsidR="00BA5479">
        <w:t xml:space="preserve">serve a Breach Notice </w:t>
      </w:r>
      <w:r w:rsidR="00846CF2">
        <w:t xml:space="preserve">on the </w:t>
      </w:r>
      <w:r w:rsidR="00AC3F22">
        <w:t>Owner</w:t>
      </w:r>
      <w:r w:rsidR="00846CF2">
        <w:t xml:space="preserve"> setting out</w:t>
      </w:r>
      <w:r w:rsidR="002A667B">
        <w:t>:</w:t>
      </w:r>
    </w:p>
    <w:p w14:paraId="7836B6F9" w14:textId="77777777" w:rsidR="002A667B" w:rsidRDefault="00A67C3A" w:rsidP="00A628E2">
      <w:pPr>
        <w:pStyle w:val="Level7Number"/>
        <w:numPr>
          <w:ilvl w:val="6"/>
          <w:numId w:val="44"/>
        </w:numPr>
        <w:ind w:left="1418" w:hanging="709"/>
      </w:pPr>
      <w:r>
        <w:lastRenderedPageBreak/>
        <w:t>the reasons for alleging non-compliance</w:t>
      </w:r>
      <w:r w:rsidR="00DE016C">
        <w:t>;</w:t>
      </w:r>
    </w:p>
    <w:p w14:paraId="66165E3F" w14:textId="1B09F61A" w:rsidR="002A667B" w:rsidRDefault="00A67C3A" w:rsidP="00A628E2">
      <w:pPr>
        <w:pStyle w:val="Level7Number"/>
        <w:numPr>
          <w:ilvl w:val="6"/>
          <w:numId w:val="44"/>
        </w:numPr>
        <w:ind w:left="1418" w:hanging="709"/>
      </w:pPr>
      <w:r>
        <w:t xml:space="preserve">the steps it proposes the </w:t>
      </w:r>
      <w:r w:rsidR="00AC3F22">
        <w:t>Owner</w:t>
      </w:r>
      <w:r>
        <w:t xml:space="preserve"> should take to remedy any breach or non-compliance, and </w:t>
      </w:r>
    </w:p>
    <w:p w14:paraId="032A9765" w14:textId="0AE077BD" w:rsidR="00A67C3A" w:rsidRDefault="00A67C3A" w:rsidP="00A628E2">
      <w:pPr>
        <w:pStyle w:val="Level7Number"/>
        <w:numPr>
          <w:ilvl w:val="6"/>
          <w:numId w:val="44"/>
        </w:numPr>
        <w:ind w:left="1418" w:hanging="709"/>
      </w:pPr>
      <w:r>
        <w:t xml:space="preserve">the reasonable time </w:t>
      </w:r>
      <w:r w:rsidR="00CF7F57">
        <w:t>limits</w:t>
      </w:r>
      <w:r>
        <w:t xml:space="preserve"> for the </w:t>
      </w:r>
      <w:r w:rsidR="00AC3F22">
        <w:t>Owner</w:t>
      </w:r>
      <w:r>
        <w:t xml:space="preserve"> to take these steps</w:t>
      </w:r>
      <w:r w:rsidR="00072C19">
        <w:t>;</w:t>
      </w:r>
    </w:p>
    <w:p w14:paraId="13FE9E83" w14:textId="600E53A9" w:rsidR="00640FB7" w:rsidRDefault="00DE016C" w:rsidP="0011401D">
      <w:pPr>
        <w:pStyle w:val="Level2Number"/>
        <w:tabs>
          <w:tab w:val="left" w:pos="709"/>
        </w:tabs>
        <w:ind w:left="709" w:hanging="709"/>
      </w:pPr>
      <w:r>
        <w:t xml:space="preserve">Where </w:t>
      </w:r>
      <w:r w:rsidR="00640FB7">
        <w:t>it serves a Breach Notice</w:t>
      </w:r>
      <w:r>
        <w:t xml:space="preserve"> (</w:t>
      </w:r>
      <w:r w:rsidR="004C5389">
        <w:t xml:space="preserve">or </w:t>
      </w:r>
      <w:r>
        <w:t xml:space="preserve">the </w:t>
      </w:r>
      <w:r w:rsidR="004C5389">
        <w:t>Expert determin</w:t>
      </w:r>
      <w:r>
        <w:t>es that the</w:t>
      </w:r>
      <w:r w:rsidR="004C5389">
        <w:t xml:space="preserve"> </w:t>
      </w:r>
      <w:r w:rsidR="00AC3F22">
        <w:t>Owner</w:t>
      </w:r>
      <w:r w:rsidR="004C5389">
        <w:t xml:space="preserve"> </w:t>
      </w:r>
      <w:r>
        <w:t>should take any steps within</w:t>
      </w:r>
      <w:r w:rsidR="004C5389">
        <w:t xml:space="preserve"> a specified time limit</w:t>
      </w:r>
      <w:r>
        <w:t>)</w:t>
      </w:r>
      <w:r w:rsidR="004C5389">
        <w:t>,</w:t>
      </w:r>
      <w:r>
        <w:t xml:space="preserve"> it may notify the </w:t>
      </w:r>
      <w:r w:rsidR="00AC3F22">
        <w:t>Owner</w:t>
      </w:r>
      <w:r>
        <w:t xml:space="preserve"> of </w:t>
      </w:r>
      <w:r w:rsidR="00640FB7">
        <w:t xml:space="preserve">any extension of time specified in the Breach Notice </w:t>
      </w:r>
      <w:r w:rsidR="004C5389">
        <w:t>or Expert's determination</w:t>
      </w:r>
      <w:r w:rsidR="00640FB7">
        <w:t>, as it considers appropriate</w:t>
      </w:r>
      <w:r w:rsidR="004C5389">
        <w:t xml:space="preserve"> </w:t>
      </w:r>
      <w:r>
        <w:t>(</w:t>
      </w:r>
      <w:r w:rsidR="004C5389">
        <w:t xml:space="preserve">in </w:t>
      </w:r>
      <w:r>
        <w:t>is absolute</w:t>
      </w:r>
      <w:r w:rsidR="004C5389">
        <w:t xml:space="preserve"> discretion</w:t>
      </w:r>
      <w:r>
        <w:t>)</w:t>
      </w:r>
      <w:r w:rsidR="00072C19">
        <w:t>;</w:t>
      </w:r>
    </w:p>
    <w:p w14:paraId="2A13D080" w14:textId="4EB79EE4" w:rsidR="002A667B" w:rsidRDefault="00DE016C" w:rsidP="0011401D">
      <w:pPr>
        <w:pStyle w:val="Level2Number"/>
        <w:tabs>
          <w:tab w:val="left" w:pos="709"/>
        </w:tabs>
        <w:ind w:left="709" w:hanging="709"/>
      </w:pPr>
      <w:r>
        <w:t>Where the</w:t>
      </w:r>
      <w:r w:rsidR="00A67C3A">
        <w:t xml:space="preserve"> </w:t>
      </w:r>
      <w:r w:rsidR="00AC3F22">
        <w:t>Owner</w:t>
      </w:r>
      <w:r w:rsidR="00A67C3A">
        <w:t xml:space="preserve"> does not comply with the </w:t>
      </w:r>
      <w:r w:rsidR="002A667B">
        <w:t xml:space="preserve">time limits specified in the Breach Notice (or as otherwise agreed) or the Expert's determination, </w:t>
      </w:r>
      <w:r w:rsidR="007240F2">
        <w:t xml:space="preserve">or </w:t>
      </w:r>
      <w:r w:rsidR="00A67C3A">
        <w:t xml:space="preserve">undertake the requirements </w:t>
      </w:r>
      <w:r w:rsidR="002A667B">
        <w:t xml:space="preserve">imposed on the </w:t>
      </w:r>
      <w:r w:rsidR="00AC3F22">
        <w:t>Owner</w:t>
      </w:r>
      <w:r w:rsidR="002A667B">
        <w:t xml:space="preserve"> as </w:t>
      </w:r>
      <w:r w:rsidR="00A67C3A">
        <w:t>set out in the Breach Notice</w:t>
      </w:r>
      <w:r w:rsidR="002A667B">
        <w:t xml:space="preserve"> or Expert's determination</w:t>
      </w:r>
      <w:r w:rsidR="004C5389">
        <w:t xml:space="preserve"> provided</w:t>
      </w:r>
      <w:r w:rsidR="00595840">
        <w:t xml:space="preserve">, where it is deemed </w:t>
      </w:r>
      <w:r w:rsidR="00271D02">
        <w:t>necessary by the Council it will exercise its Step-I</w:t>
      </w:r>
      <w:r w:rsidR="00D745E4">
        <w:t>n Rights provided</w:t>
      </w:r>
      <w:r w:rsidR="004C5389">
        <w:t xml:space="preserve"> that the Council:</w:t>
      </w:r>
    </w:p>
    <w:p w14:paraId="55327EDD" w14:textId="5E323265" w:rsidR="004C5389" w:rsidRDefault="00B379AC" w:rsidP="0090393A">
      <w:pPr>
        <w:pStyle w:val="Sch4Number"/>
        <w:numPr>
          <w:ilvl w:val="6"/>
          <w:numId w:val="31"/>
        </w:numPr>
      </w:pPr>
      <w:r>
        <w:t xml:space="preserve">gives </w:t>
      </w:r>
      <w:r w:rsidR="004C5389">
        <w:t xml:space="preserve">reasonable notice </w:t>
      </w:r>
      <w:r w:rsidR="00D11937">
        <w:t xml:space="preserve">to the Owner </w:t>
      </w:r>
      <w:r w:rsidR="004C5389">
        <w:t>that it</w:t>
      </w:r>
      <w:r w:rsidR="00E513D3">
        <w:t>, its agents, and contractors with or without workmen and equipment</w:t>
      </w:r>
      <w:r w:rsidR="004C5389">
        <w:t xml:space="preserve"> will enter the Biodiversity Gain Land and/or land in the </w:t>
      </w:r>
      <w:r w:rsidR="00AC3F22">
        <w:t>Owner</w:t>
      </w:r>
      <w:r w:rsidR="004C5389">
        <w:t>'s control to access the Biodiversity Gain Land</w:t>
      </w:r>
      <w:r w:rsidR="00E513D3">
        <w:t>;</w:t>
      </w:r>
    </w:p>
    <w:p w14:paraId="0D39BF40" w14:textId="151749DF" w:rsidR="004C5389" w:rsidRPr="004C5389" w:rsidRDefault="00A67C3A" w:rsidP="00CE6AD1">
      <w:pPr>
        <w:pStyle w:val="Level7Number"/>
        <w:numPr>
          <w:ilvl w:val="0"/>
          <w:numId w:val="46"/>
        </w:numPr>
        <w:tabs>
          <w:tab w:val="left" w:pos="709"/>
        </w:tabs>
        <w:ind w:left="1418" w:hanging="709"/>
      </w:pPr>
      <w:r>
        <w:t>ensur</w:t>
      </w:r>
      <w:r w:rsidR="004C5389">
        <w:t>es</w:t>
      </w:r>
      <w:r>
        <w:t xml:space="preserve"> minimal damage </w:t>
      </w:r>
      <w:r w:rsidRPr="004C5389">
        <w:t xml:space="preserve">and inconvenience to the </w:t>
      </w:r>
      <w:r w:rsidR="00AC3F22">
        <w:t>Owner</w:t>
      </w:r>
      <w:r w:rsidR="004C5389" w:rsidRPr="004C5389">
        <w:t>;</w:t>
      </w:r>
    </w:p>
    <w:p w14:paraId="7B6AC15B" w14:textId="4F098CA5" w:rsidR="00A67C3A" w:rsidRPr="004C5389" w:rsidRDefault="00A67C3A" w:rsidP="00CE6AD1">
      <w:pPr>
        <w:pStyle w:val="Level7Number"/>
        <w:numPr>
          <w:ilvl w:val="0"/>
          <w:numId w:val="46"/>
        </w:numPr>
        <w:tabs>
          <w:tab w:val="left" w:pos="709"/>
        </w:tabs>
        <w:ind w:left="1418" w:hanging="709"/>
      </w:pPr>
      <w:r w:rsidRPr="004C5389">
        <w:t>promptly repair</w:t>
      </w:r>
      <w:r w:rsidR="004C5389" w:rsidRPr="004C5389">
        <w:t>s</w:t>
      </w:r>
      <w:r w:rsidRPr="004C5389">
        <w:t xml:space="preserve"> any damage caused by exercising the </w:t>
      </w:r>
      <w:r w:rsidR="00E5621B">
        <w:t>S</w:t>
      </w:r>
      <w:r w:rsidRPr="004C5389">
        <w:t>tep</w:t>
      </w:r>
      <w:r w:rsidR="004C5389" w:rsidRPr="004C5389">
        <w:t>-</w:t>
      </w:r>
      <w:r w:rsidR="00E5621B">
        <w:t>I</w:t>
      </w:r>
      <w:r w:rsidRPr="004C5389">
        <w:t xml:space="preserve">n </w:t>
      </w:r>
      <w:r w:rsidR="00E5621B">
        <w:t>R</w:t>
      </w:r>
      <w:r w:rsidRPr="004C5389">
        <w:t>ights</w:t>
      </w:r>
      <w:r w:rsidR="004C5389" w:rsidRPr="004C5389">
        <w:t xml:space="preserve"> </w:t>
      </w:r>
      <w:r w:rsidR="002E3FB3">
        <w:t xml:space="preserve">under </w:t>
      </w:r>
      <w:r w:rsidR="004C5389" w:rsidRPr="004C5389">
        <w:t>this paragraph; and</w:t>
      </w:r>
    </w:p>
    <w:p w14:paraId="4988A85C" w14:textId="08173D5E" w:rsidR="004C5389" w:rsidRPr="004C5389" w:rsidRDefault="004C5389" w:rsidP="00CE6AD1">
      <w:pPr>
        <w:pStyle w:val="Level7Number"/>
        <w:numPr>
          <w:ilvl w:val="0"/>
          <w:numId w:val="46"/>
        </w:numPr>
        <w:tabs>
          <w:tab w:val="left" w:pos="709"/>
        </w:tabs>
        <w:ind w:left="1418" w:hanging="709"/>
      </w:pPr>
      <w:r w:rsidRPr="004C5389">
        <w:t xml:space="preserve">issues to the </w:t>
      </w:r>
      <w:r w:rsidR="00AC3F22">
        <w:t>Owner</w:t>
      </w:r>
      <w:r w:rsidRPr="004C5389">
        <w:t xml:space="preserve"> a full breakdown of the time spent and costs incurred in exercising its </w:t>
      </w:r>
      <w:r w:rsidR="00D11937">
        <w:t>S</w:t>
      </w:r>
      <w:r w:rsidRPr="004C5389">
        <w:t>tep-</w:t>
      </w:r>
      <w:r w:rsidR="00D11937">
        <w:t>I</w:t>
      </w:r>
      <w:r w:rsidRPr="004C5389">
        <w:t xml:space="preserve">n </w:t>
      </w:r>
      <w:r w:rsidR="00D11937">
        <w:t>R</w:t>
      </w:r>
      <w:r w:rsidRPr="004C5389">
        <w:t xml:space="preserve">ights </w:t>
      </w:r>
      <w:r w:rsidR="002E3FB3">
        <w:t xml:space="preserve">under </w:t>
      </w:r>
      <w:r w:rsidRPr="004C5389">
        <w:t>this paragraph.</w:t>
      </w:r>
    </w:p>
    <w:p w14:paraId="438B960E" w14:textId="77777777" w:rsidR="009D262B" w:rsidRPr="00E7672C" w:rsidRDefault="009D262B" w:rsidP="009D262B">
      <w:pPr>
        <w:pStyle w:val="Level5Number"/>
        <w:numPr>
          <w:ilvl w:val="0"/>
          <w:numId w:val="0"/>
        </w:numPr>
        <w:ind w:left="2160"/>
      </w:pPr>
    </w:p>
    <w:p w14:paraId="07127FDD" w14:textId="77777777" w:rsidR="009D262B" w:rsidRDefault="009D262B">
      <w:pPr>
        <w:spacing w:after="240"/>
        <w:rPr>
          <w:b/>
          <w:bCs/>
          <w:sz w:val="28"/>
          <w:szCs w:val="32"/>
        </w:rPr>
      </w:pPr>
      <w:r>
        <w:br w:type="page"/>
      </w:r>
    </w:p>
    <w:p w14:paraId="5E57CD84" w14:textId="0695C677" w:rsidR="005160B9" w:rsidRDefault="007F00D3" w:rsidP="007F00D3">
      <w:pPr>
        <w:pStyle w:val="Level1Heading"/>
        <w:numPr>
          <w:ilvl w:val="0"/>
          <w:numId w:val="0"/>
        </w:numPr>
        <w:ind w:left="720" w:hanging="720"/>
        <w:rPr>
          <w:sz w:val="28"/>
          <w:szCs w:val="28"/>
        </w:rPr>
      </w:pPr>
      <w:r w:rsidRPr="00544326">
        <w:rPr>
          <w:sz w:val="28"/>
          <w:szCs w:val="28"/>
        </w:rPr>
        <w:lastRenderedPageBreak/>
        <w:t>Schedule 5</w:t>
      </w:r>
      <w:bookmarkStart w:id="172" w:name="_Ref159916441"/>
      <w:bookmarkStart w:id="173" w:name="_Toc188600490"/>
      <w:r w:rsidR="007A5DD1" w:rsidRPr="007A5DD1">
        <w:rPr>
          <w:sz w:val="28"/>
          <w:szCs w:val="28"/>
        </w:rPr>
        <w:t>–</w:t>
      </w:r>
      <w:r w:rsidR="00417110">
        <w:rPr>
          <w:sz w:val="28"/>
          <w:szCs w:val="28"/>
        </w:rPr>
        <w:t xml:space="preserve"> </w:t>
      </w:r>
      <w:r w:rsidR="00673B20">
        <w:rPr>
          <w:sz w:val="28"/>
          <w:szCs w:val="28"/>
        </w:rPr>
        <w:t>HMMP</w:t>
      </w:r>
      <w:bookmarkEnd w:id="0"/>
      <w:bookmarkEnd w:id="172"/>
      <w:bookmarkEnd w:id="173"/>
    </w:p>
    <w:p w14:paraId="196DA18E" w14:textId="15B31166" w:rsidR="00537E93" w:rsidRDefault="00537E93">
      <w:pPr>
        <w:spacing w:after="240"/>
      </w:pPr>
      <w:r>
        <w:br w:type="page"/>
      </w:r>
    </w:p>
    <w:p w14:paraId="11AF311A" w14:textId="33F3EB71" w:rsidR="00537E93" w:rsidRPr="00F720EF" w:rsidRDefault="00537E93" w:rsidP="00196B14">
      <w:pPr>
        <w:pStyle w:val="BodyText1"/>
        <w:rPr>
          <w:b/>
          <w:bCs/>
          <w:sz w:val="28"/>
          <w:szCs w:val="28"/>
        </w:rPr>
      </w:pPr>
      <w:r w:rsidRPr="00F720EF">
        <w:rPr>
          <w:b/>
          <w:bCs/>
          <w:sz w:val="28"/>
          <w:szCs w:val="28"/>
        </w:rPr>
        <w:lastRenderedPageBreak/>
        <w:t>Schedule 6</w:t>
      </w:r>
      <w:r w:rsidR="007A5DD1" w:rsidRPr="007A5DD1">
        <w:rPr>
          <w:b/>
          <w:bCs/>
          <w:sz w:val="28"/>
          <w:szCs w:val="28"/>
        </w:rPr>
        <w:t>–</w:t>
      </w:r>
      <w:r w:rsidR="007A5DD1">
        <w:rPr>
          <w:b/>
          <w:bCs/>
          <w:sz w:val="28"/>
          <w:szCs w:val="28"/>
        </w:rPr>
        <w:t xml:space="preserve"> </w:t>
      </w:r>
      <w:r w:rsidR="0017739C">
        <w:rPr>
          <w:b/>
          <w:bCs/>
          <w:sz w:val="28"/>
          <w:szCs w:val="28"/>
        </w:rPr>
        <w:t>Draft Decision Notice Planning Application Reference</w:t>
      </w:r>
      <w:r w:rsidR="000318E6">
        <w:rPr>
          <w:b/>
          <w:bCs/>
          <w:sz w:val="28"/>
          <w:szCs w:val="28"/>
        </w:rPr>
        <w:t xml:space="preserve"> [to be added]</w:t>
      </w:r>
    </w:p>
    <w:sectPr w:rsidR="00537E93" w:rsidRPr="00F720EF" w:rsidSect="00136B59">
      <w:headerReference w:type="even" r:id="rId17"/>
      <w:headerReference w:type="default" r:id="rId18"/>
      <w:foot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273C" w14:textId="77777777" w:rsidR="00BD3694" w:rsidRDefault="00BD3694">
      <w:pPr>
        <w:spacing w:line="240" w:lineRule="auto"/>
      </w:pPr>
      <w:r>
        <w:separator/>
      </w:r>
    </w:p>
  </w:endnote>
  <w:endnote w:type="continuationSeparator" w:id="0">
    <w:p w14:paraId="1E1B944E" w14:textId="77777777" w:rsidR="00BD3694" w:rsidRDefault="00BD3694">
      <w:pPr>
        <w:spacing w:line="240" w:lineRule="auto"/>
      </w:pPr>
      <w:r>
        <w:continuationSeparator/>
      </w:r>
    </w:p>
  </w:endnote>
  <w:endnote w:type="continuationNotice" w:id="1">
    <w:p w14:paraId="020635CD" w14:textId="77777777" w:rsidR="00BD3694" w:rsidRDefault="00BD36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68B0" w14:textId="77777777" w:rsidR="00FC097E" w:rsidRDefault="00FC0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ECDE" w14:textId="77777777" w:rsidR="001372C9" w:rsidRDefault="005B5D94">
    <w:pPr>
      <w:pStyle w:val="Footer"/>
      <w:tabs>
        <w:tab w:val="clear" w:pos="4513"/>
        <w:tab w:val="clear" w:pos="9026"/>
      </w:tabs>
    </w:pPr>
    <w:r>
      <w:ptab w:relativeTo="margin" w:alignment="right" w:leader="none"/>
    </w:r>
    <w:sdt>
      <w:sdtPr>
        <w:alias w:val="Outline Content"/>
        <w:tag w:val="7B45B71A67584164AF165B4B4E0F59B9"/>
        <w:id w:val="-852097447"/>
        <w:placeholder>
          <w:docPart w:val="487DC29E6CBA480B8F80AA915F1626DA"/>
        </w:placeholder>
      </w:sdtPr>
      <w:sdtEndPr/>
      <w:sdtContent>
        <w:r w:rsidR="00C965A4">
          <w:t>Page</w:t>
        </w:r>
      </w:sdtContent>
    </w:sdt>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15CD" w14:textId="77777777" w:rsidR="00FC097E" w:rsidRDefault="00FC09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9BD9" w14:textId="77777777" w:rsidR="0090393A" w:rsidRDefault="0090393A">
    <w:pPr>
      <w:pStyle w:val="Footer"/>
      <w:tabs>
        <w:tab w:val="clear" w:pos="4513"/>
        <w:tab w:val="clear" w:pos="9026"/>
      </w:tabs>
    </w:pPr>
    <w:r>
      <w:ptab w:relativeTo="margin" w:alignment="right" w:leader="none"/>
    </w:r>
    <w:sdt>
      <w:sdtPr>
        <w:alias w:val="Outline Content"/>
        <w:tag w:val="7B45B71A67584164AF165B4B4E0F59B9"/>
        <w:id w:val="-536506525"/>
        <w:placeholder>
          <w:docPart w:val="A28EBC9727674CF5A01D5A3C4898760E"/>
        </w:placeholder>
      </w:sdtPr>
      <w:sdtEndPr/>
      <w:sdtContent>
        <w:r>
          <w:t>Page</w:t>
        </w:r>
      </w:sdtContent>
    </w:sdt>
    <w:r>
      <w:t xml:space="preserve"> </w:t>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B296" w14:textId="77777777" w:rsidR="00BD3694" w:rsidRDefault="00BD3694">
      <w:pPr>
        <w:spacing w:line="240" w:lineRule="auto"/>
      </w:pPr>
      <w:r>
        <w:separator/>
      </w:r>
    </w:p>
  </w:footnote>
  <w:footnote w:type="continuationSeparator" w:id="0">
    <w:p w14:paraId="2E521E71" w14:textId="77777777" w:rsidR="00BD3694" w:rsidRDefault="00BD3694">
      <w:pPr>
        <w:spacing w:line="240" w:lineRule="auto"/>
      </w:pPr>
      <w:r>
        <w:continuationSeparator/>
      </w:r>
    </w:p>
  </w:footnote>
  <w:footnote w:type="continuationNotice" w:id="1">
    <w:p w14:paraId="3F9B4628" w14:textId="77777777" w:rsidR="00BD3694" w:rsidRDefault="00BD36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7519" w14:textId="05B40471" w:rsidR="000802F5" w:rsidRDefault="00080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30346"/>
      <w:docPartObj>
        <w:docPartGallery w:val="Watermarks"/>
        <w:docPartUnique/>
      </w:docPartObj>
    </w:sdtPr>
    <w:sdtEndPr/>
    <w:sdtContent>
      <w:p w14:paraId="43C42015" w14:textId="18CF3A6F" w:rsidR="000802F5" w:rsidRDefault="0075310B">
        <w:pPr>
          <w:pStyle w:val="Header"/>
        </w:pPr>
        <w:r>
          <w:pict w14:anchorId="63673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4B1" w14:textId="22BE9DAF" w:rsidR="000802F5" w:rsidRDefault="000802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2F40" w14:textId="0C16D70B" w:rsidR="000802F5" w:rsidRDefault="000802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2653" w14:textId="63447837" w:rsidR="000802F5" w:rsidRDefault="000802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9438" w14:textId="3803FD3D" w:rsidR="000802F5" w:rsidRDefault="00080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07AE76C"/>
    <w:lvl w:ilvl="0">
      <w:start w:val="1"/>
      <w:numFmt w:val="decimal"/>
      <w:lvlText w:val="%1."/>
      <w:lvlJc w:val="left"/>
      <w:pPr>
        <w:tabs>
          <w:tab w:val="num" w:pos="360"/>
        </w:tabs>
        <w:ind w:left="360" w:hanging="360"/>
      </w:pPr>
    </w:lvl>
  </w:abstractNum>
  <w:abstractNum w:abstractNumId="1"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58F78F0"/>
    <w:multiLevelType w:val="hybridMultilevel"/>
    <w:tmpl w:val="B850437A"/>
    <w:lvl w:ilvl="0" w:tplc="89340D6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8C779D"/>
    <w:multiLevelType w:val="multilevel"/>
    <w:tmpl w:val="2A44D7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i w:val="0"/>
      </w:rPr>
    </w:lvl>
    <w:lvl w:ilvl="3">
      <w:start w:val="1"/>
      <w:numFmt w:val="lowerLetter"/>
      <w:lvlText w:val="(%4)"/>
      <w:lvlJc w:val="left"/>
      <w:pPr>
        <w:ind w:left="1440" w:hanging="720"/>
      </w:pPr>
      <w:rPr>
        <w:rFonts w:hint="default"/>
        <w:b w:val="0"/>
        <w:bCs w:val="0"/>
        <w:i w:val="0"/>
        <w:iCs w:val="0"/>
      </w:rPr>
    </w:lvl>
    <w:lvl w:ilvl="4">
      <w:start w:val="1"/>
      <w:numFmt w:val="lowerRoman"/>
      <w:lvlText w:val="(%5)"/>
      <w:lvlJc w:val="left"/>
      <w:pPr>
        <w:ind w:left="2160" w:hanging="720"/>
      </w:pPr>
      <w:rPr>
        <w:rFonts w:hint="default"/>
        <w:b w:val="0"/>
        <w:bCs w:val="0"/>
        <w:i w:val="0"/>
        <w:iCs w:val="0"/>
      </w:rPr>
    </w:lvl>
    <w:lvl w:ilvl="5">
      <w:start w:val="1"/>
      <w:numFmt w:val="upperLetter"/>
      <w:lvlText w:val="(%6)"/>
      <w:lvlJc w:val="left"/>
      <w:pPr>
        <w:ind w:left="2880" w:hanging="720"/>
      </w:pPr>
      <w:rPr>
        <w:rFonts w:hint="default"/>
      </w:rPr>
    </w:lvl>
    <w:lvl w:ilvl="6">
      <w:start w:val="1"/>
      <w:numFmt w:val="lowerLetter"/>
      <w:lvlText w:val="(%7)"/>
      <w:lvlJc w:val="left"/>
      <w:pPr>
        <w:ind w:left="3240" w:hanging="360"/>
      </w:pPr>
      <w:rPr>
        <w:rFonts w:hint="default"/>
      </w:rPr>
    </w:lvl>
    <w:lvl w:ilvl="7">
      <w:start w:val="1"/>
      <w:numFmt w:val="lowerLett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4" w15:restartNumberingAfterBreak="0">
    <w:nsid w:val="0E8246A2"/>
    <w:multiLevelType w:val="hybridMultilevel"/>
    <w:tmpl w:val="00E2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3DB71FA"/>
    <w:multiLevelType w:val="hybridMultilevel"/>
    <w:tmpl w:val="9232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D7429"/>
    <w:multiLevelType w:val="hybridMultilevel"/>
    <w:tmpl w:val="3A58C9B4"/>
    <w:name w:val="Main3"/>
    <w:lvl w:ilvl="0" w:tplc="53100C30">
      <w:start w:val="2"/>
      <w:numFmt w:val="lowerLetter"/>
      <w:lvlText w:val="(%1)"/>
      <w:lvlJc w:val="left"/>
      <w:pPr>
        <w:ind w:left="213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B1038"/>
    <w:multiLevelType w:val="hybridMultilevel"/>
    <w:tmpl w:val="C29A1FC0"/>
    <w:name w:val="Main22"/>
    <w:lvl w:ilvl="0" w:tplc="89340D68">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274C4528"/>
    <w:multiLevelType w:val="multilevel"/>
    <w:tmpl w:val="495CE57A"/>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E2037AE"/>
    <w:multiLevelType w:val="hybridMultilevel"/>
    <w:tmpl w:val="A5E2730E"/>
    <w:name w:val="Main2"/>
    <w:lvl w:ilvl="0" w:tplc="0F766A7A">
      <w:start w:val="4"/>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D87DFE"/>
    <w:multiLevelType w:val="multilevel"/>
    <w:tmpl w:val="75C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3" w15:restartNumberingAfterBreak="0">
    <w:nsid w:val="3A3E163E"/>
    <w:multiLevelType w:val="multilevel"/>
    <w:tmpl w:val="FF0868DC"/>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14" w15:restartNumberingAfterBreak="0">
    <w:nsid w:val="3E226B8E"/>
    <w:multiLevelType w:val="multilevel"/>
    <w:tmpl w:val="12CA12EE"/>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5" w15:restartNumberingAfterBreak="0">
    <w:nsid w:val="46A856F0"/>
    <w:multiLevelType w:val="hybridMultilevel"/>
    <w:tmpl w:val="C9AC59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F6C74A7"/>
    <w:multiLevelType w:val="multilevel"/>
    <w:tmpl w:val="5F0E2AF8"/>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num w:numId="1" w16cid:durableId="43334627">
    <w:abstractNumId w:val="14"/>
  </w:num>
  <w:num w:numId="2" w16cid:durableId="1712267544">
    <w:abstractNumId w:val="14"/>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1004"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 w16cid:durableId="1732267551">
    <w:abstractNumId w:val="13"/>
  </w:num>
  <w:num w:numId="4" w16cid:durableId="1193421592">
    <w:abstractNumId w:val="13"/>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pStyle w:val="Sch1Number"/>
        <w:lvlText w:val="%4"/>
        <w:lvlJc w:val="left"/>
        <w:pPr>
          <w:ind w:left="720" w:hanging="720"/>
        </w:pPr>
        <w:rPr>
          <w:rFonts w:hint="default"/>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pStyle w:val="Sch4Numb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5" w16cid:durableId="212080357">
    <w:abstractNumId w:val="9"/>
  </w:num>
  <w:num w:numId="6" w16cid:durableId="760223888">
    <w:abstractNumId w:val="9"/>
    <w:lvlOverride w:ilvl="0">
      <w:lvl w:ilvl="0">
        <w:start w:val="1"/>
        <w:numFmt w:val="none"/>
        <w:pStyle w:val="Definition"/>
        <w:suff w:val="nothing"/>
        <w:lvlText w:val=""/>
        <w:lvlJc w:val="left"/>
        <w:pPr>
          <w:ind w:left="3600" w:firstLine="0"/>
        </w:pPr>
        <w:rPr>
          <w:rFonts w:hint="default"/>
        </w:rPr>
      </w:lvl>
    </w:lvlOverride>
    <w:lvlOverride w:ilvl="1">
      <w:lvl w:ilvl="1">
        <w:start w:val="1"/>
        <w:numFmt w:val="lowerLetter"/>
        <w:pStyle w:val="Definition1"/>
        <w:lvlText w:val="(%2)"/>
        <w:lvlJc w:val="left"/>
        <w:pPr>
          <w:ind w:left="4320" w:hanging="720"/>
        </w:pPr>
        <w:rPr>
          <w:rFonts w:hint="default"/>
        </w:rPr>
      </w:lvl>
    </w:lvlOverride>
    <w:lvlOverride w:ilvl="2">
      <w:lvl w:ilvl="2">
        <w:start w:val="1"/>
        <w:numFmt w:val="lowerRoman"/>
        <w:pStyle w:val="Definition2"/>
        <w:lvlText w:val="(%3)"/>
        <w:lvlJc w:val="left"/>
        <w:pPr>
          <w:tabs>
            <w:tab w:val="num" w:pos="5040"/>
          </w:tabs>
          <w:ind w:left="5040" w:hanging="720"/>
        </w:pPr>
        <w:rPr>
          <w:rFonts w:hint="default"/>
        </w:rPr>
      </w:lvl>
    </w:lvlOverride>
    <w:lvlOverride w:ilvl="3">
      <w:lvl w:ilvl="3">
        <w:start w:val="1"/>
        <w:numFmt w:val="upperLetter"/>
        <w:pStyle w:val="Definition3"/>
        <w:lvlText w:val="(%4)"/>
        <w:lvlJc w:val="left"/>
        <w:pPr>
          <w:ind w:left="5760" w:hanging="720"/>
        </w:pPr>
        <w:rPr>
          <w:rFonts w:hint="default"/>
        </w:rPr>
      </w:lvl>
    </w:lvlOverride>
    <w:lvlOverride w:ilvl="4">
      <w:lvl w:ilvl="4">
        <w:start w:val="1"/>
        <w:numFmt w:val="decimal"/>
        <w:pStyle w:val="Definition4"/>
        <w:lvlText w:val="%5)"/>
        <w:lvlJc w:val="left"/>
        <w:pPr>
          <w:tabs>
            <w:tab w:val="num" w:pos="5760"/>
          </w:tabs>
          <w:ind w:left="6480" w:hanging="720"/>
        </w:pPr>
        <w:rPr>
          <w:rFonts w:hint="default"/>
        </w:rPr>
      </w:lvl>
    </w:lvlOverride>
    <w:lvlOverride w:ilvl="5">
      <w:lvl w:ilvl="5">
        <w:start w:val="1"/>
        <w:numFmt w:val="none"/>
        <w:lvlRestart w:val="0"/>
        <w:suff w:val="nothing"/>
        <w:lvlText w:val=""/>
        <w:lvlJc w:val="left"/>
        <w:pPr>
          <w:ind w:left="2880" w:firstLine="0"/>
        </w:pPr>
        <w:rPr>
          <w:rFonts w:hint="default"/>
        </w:rPr>
      </w:lvl>
    </w:lvlOverride>
    <w:lvlOverride w:ilvl="6">
      <w:lvl w:ilvl="6">
        <w:start w:val="1"/>
        <w:numFmt w:val="none"/>
        <w:lvlRestart w:val="0"/>
        <w:suff w:val="nothing"/>
        <w:lvlText w:val=""/>
        <w:lvlJc w:val="left"/>
        <w:pPr>
          <w:ind w:left="2880" w:firstLine="0"/>
        </w:pPr>
        <w:rPr>
          <w:rFonts w:hint="default"/>
        </w:rPr>
      </w:lvl>
    </w:lvlOverride>
    <w:lvlOverride w:ilvl="7">
      <w:lvl w:ilvl="7">
        <w:start w:val="1"/>
        <w:numFmt w:val="none"/>
        <w:lvlRestart w:val="0"/>
        <w:suff w:val="nothing"/>
        <w:lvlText w:val=""/>
        <w:lvlJc w:val="left"/>
        <w:pPr>
          <w:ind w:left="2880" w:firstLine="0"/>
        </w:pPr>
        <w:rPr>
          <w:rFonts w:hint="default"/>
        </w:rPr>
      </w:lvl>
    </w:lvlOverride>
    <w:lvlOverride w:ilvl="8">
      <w:lvl w:ilvl="8">
        <w:start w:val="1"/>
        <w:numFmt w:val="none"/>
        <w:lvlRestart w:val="0"/>
        <w:lvlText w:val=""/>
        <w:lvlJc w:val="left"/>
        <w:pPr>
          <w:ind w:left="2880" w:firstLine="0"/>
        </w:pPr>
        <w:rPr>
          <w:rFonts w:hint="default"/>
        </w:rPr>
      </w:lvl>
    </w:lvlOverride>
  </w:num>
  <w:num w:numId="7" w16cid:durableId="40447269">
    <w:abstractNumId w:val="16"/>
  </w:num>
  <w:num w:numId="8" w16cid:durableId="870458939">
    <w:abstractNumId w:val="1"/>
  </w:num>
  <w:num w:numId="9" w16cid:durableId="1079718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896466">
    <w:abstractNumId w:val="5"/>
  </w:num>
  <w:num w:numId="11" w16cid:durableId="1743721859">
    <w:abstractNumId w:val="18"/>
  </w:num>
  <w:num w:numId="12" w16cid:durableId="14339333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5600569">
    <w:abstractNumId w:val="13"/>
    <w:lvlOverride w:ilvl="0">
      <w:startOverride w:val="1"/>
      <w:lvl w:ilvl="0">
        <w:start w:val="1"/>
        <w:numFmt w:val="decimal"/>
        <w:pStyle w:val="Schedule"/>
        <w:lvlText w:val=""/>
        <w:lvlJc w:val="left"/>
      </w:lvl>
    </w:lvlOverride>
    <w:lvlOverride w:ilvl="1">
      <w:startOverride w:val="1"/>
      <w:lvl w:ilvl="1">
        <w:start w:val="1"/>
        <w:numFmt w:val="decimal"/>
        <w:pStyle w:val="SubSchedule"/>
        <w:lvlText w:val=""/>
        <w:lvlJc w:val="left"/>
      </w:lvl>
    </w:lvlOverride>
    <w:lvlOverride w:ilvl="2">
      <w:startOverride w:val="1"/>
      <w:lvl w:ilvl="2">
        <w:start w:val="1"/>
        <w:numFmt w:val="decimal"/>
        <w:pStyle w:val="Part"/>
        <w:lvlText w:val=""/>
        <w:lvlJc w:val="left"/>
      </w:lvl>
    </w:lvlOverride>
    <w:lvlOverride w:ilvl="3">
      <w:startOverride w:val="1"/>
      <w:lvl w:ilvl="3">
        <w:start w:val="1"/>
        <w:numFmt w:val="decimal"/>
        <w:pStyle w:val="Sch1Number"/>
        <w:lvlText w:val="%4"/>
        <w:lvlJc w:val="left"/>
        <w:pPr>
          <w:ind w:left="720" w:hanging="720"/>
        </w:pPr>
        <w:rPr>
          <w:rFonts w:hint="default"/>
          <w:b/>
        </w:rPr>
      </w:lvl>
    </w:lvlOverride>
  </w:num>
  <w:num w:numId="14" w16cid:durableId="29688289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90657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4875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227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2965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22171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7746624">
    <w:abstractNumId w:val="14"/>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21" w16cid:durableId="1196119165">
    <w:abstractNumId w:val="4"/>
  </w:num>
  <w:num w:numId="22" w16cid:durableId="1426536306">
    <w:abstractNumId w:val="14"/>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 w16cid:durableId="91170160">
    <w:abstractNumId w:val="14"/>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 w16cid:durableId="493184271">
    <w:abstractNumId w:val="14"/>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 w16cid:durableId="644357087">
    <w:abstractNumId w:val="14"/>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 w16cid:durableId="2062169989">
    <w:abstractNumId w:val="14"/>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135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 w16cid:durableId="521894945">
    <w:abstractNumId w:val="14"/>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135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 w16cid:durableId="1229611323">
    <w:abstractNumId w:val="14"/>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29" w16cid:durableId="834033401">
    <w:abstractNumId w:val="14"/>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 w16cid:durableId="227808087">
    <w:abstractNumId w:val="14"/>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 w16cid:durableId="1788425738">
    <w:abstractNumId w:val="13"/>
    <w:lvlOverride w:ilvl="0">
      <w:startOverride w:val="1"/>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startOverride w:val="1"/>
      <w:lvl w:ilvl="2">
        <w:start w:val="1"/>
        <w:numFmt w:val="decimal"/>
        <w:pStyle w:val="Part"/>
        <w:suff w:val="nothing"/>
        <w:lvlText w:val="Part %3"/>
        <w:lvlJc w:val="left"/>
        <w:pPr>
          <w:ind w:left="0" w:firstLine="0"/>
        </w:pPr>
        <w:rPr>
          <w:rFonts w:hint="default"/>
        </w:rPr>
      </w:lvl>
    </w:lvlOverride>
    <w:lvlOverride w:ilvl="3">
      <w:startOverride w:val="1"/>
      <w:lvl w:ilvl="3">
        <w:start w:val="1"/>
        <w:numFmt w:val="decimal"/>
        <w:pStyle w:val="Sch1Number"/>
        <w:lvlText w:val="%4"/>
        <w:lvlJc w:val="left"/>
        <w:pPr>
          <w:ind w:left="720" w:hanging="720"/>
        </w:pPr>
        <w:rPr>
          <w:rFonts w:hint="default"/>
        </w:rPr>
      </w:lvl>
    </w:lvlOverride>
    <w:lvlOverride w:ilvl="4">
      <w:startOverride w:val="1"/>
      <w:lvl w:ilvl="4">
        <w:start w:val="1"/>
        <w:numFmt w:val="decimal"/>
        <w:pStyle w:val="Sch2Number"/>
        <w:lvlText w:val="%4.%5"/>
        <w:lvlJc w:val="left"/>
        <w:pPr>
          <w:ind w:left="720" w:hanging="720"/>
        </w:pPr>
        <w:rPr>
          <w:rFonts w:hint="default"/>
        </w:rPr>
      </w:lvl>
    </w:lvlOverride>
    <w:lvlOverride w:ilvl="5">
      <w:startOverride w:val="1"/>
      <w:lvl w:ilvl="5">
        <w:start w:val="1"/>
        <w:numFmt w:val="decimal"/>
        <w:pStyle w:val="Sch3Number"/>
        <w:lvlText w:val="%4.%5.%6"/>
        <w:lvlJc w:val="left"/>
        <w:pPr>
          <w:ind w:left="720" w:hanging="720"/>
        </w:pPr>
        <w:rPr>
          <w:rFonts w:hint="default"/>
          <w:b w:val="0"/>
          <w:bCs w:val="0"/>
          <w:i w:val="0"/>
          <w:iCs w:val="0"/>
        </w:rPr>
      </w:lvl>
    </w:lvlOverride>
    <w:lvlOverride w:ilvl="6">
      <w:startOverride w:val="1"/>
      <w:lvl w:ilvl="6">
        <w:start w:val="1"/>
        <w:numFmt w:val="lowerLetter"/>
        <w:pStyle w:val="Sch4Number"/>
        <w:lvlText w:val="(%7)"/>
        <w:lvlJc w:val="left"/>
        <w:pPr>
          <w:ind w:left="1440" w:hanging="720"/>
        </w:pPr>
        <w:rPr>
          <w:rFonts w:hint="default"/>
          <w:b w:val="0"/>
          <w:bCs w:val="0"/>
          <w:i w:val="0"/>
          <w:iCs w:val="0"/>
        </w:rPr>
      </w:lvl>
    </w:lvlOverride>
    <w:lvlOverride w:ilvl="7">
      <w:startOverride w:val="1"/>
      <w:lvl w:ilvl="7">
        <w:start w:val="1"/>
        <w:numFmt w:val="lowerRoman"/>
        <w:pStyle w:val="Sch5Number"/>
        <w:lvlText w:val="(%8)"/>
        <w:lvlJc w:val="left"/>
        <w:pPr>
          <w:ind w:left="2160" w:hanging="720"/>
        </w:pPr>
        <w:rPr>
          <w:rFonts w:hint="default"/>
        </w:rPr>
      </w:lvl>
    </w:lvlOverride>
    <w:lvlOverride w:ilvl="8">
      <w:startOverride w:val="1"/>
      <w:lvl w:ilvl="8">
        <w:start w:val="1"/>
        <w:numFmt w:val="upperLetter"/>
        <w:pStyle w:val="Sch6Number"/>
        <w:lvlText w:val="(%9)"/>
        <w:lvlJc w:val="left"/>
        <w:pPr>
          <w:ind w:left="2880" w:hanging="720"/>
        </w:pPr>
        <w:rPr>
          <w:rFonts w:hint="default"/>
        </w:rPr>
      </w:lvl>
    </w:lvlOverride>
  </w:num>
  <w:num w:numId="32" w16cid:durableId="1822575591">
    <w:abstractNumId w:val="13"/>
    <w:lvlOverride w:ilvl="0">
      <w:startOverride w:val="1"/>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startOverride w:val="1"/>
      <w:lvl w:ilvl="2">
        <w:start w:val="1"/>
        <w:numFmt w:val="decimal"/>
        <w:pStyle w:val="Part"/>
        <w:suff w:val="nothing"/>
        <w:lvlText w:val="Part %3"/>
        <w:lvlJc w:val="left"/>
        <w:pPr>
          <w:ind w:left="0" w:firstLine="0"/>
        </w:pPr>
        <w:rPr>
          <w:rFonts w:hint="default"/>
        </w:rPr>
      </w:lvl>
    </w:lvlOverride>
    <w:lvlOverride w:ilvl="3">
      <w:startOverride w:val="1"/>
      <w:lvl w:ilvl="3">
        <w:start w:val="1"/>
        <w:numFmt w:val="decimal"/>
        <w:pStyle w:val="Sch1Number"/>
        <w:lvlText w:val="%4"/>
        <w:lvlJc w:val="left"/>
        <w:pPr>
          <w:ind w:left="720" w:hanging="720"/>
        </w:pPr>
        <w:rPr>
          <w:rFonts w:hint="default"/>
        </w:rPr>
      </w:lvl>
    </w:lvlOverride>
    <w:lvlOverride w:ilvl="4">
      <w:startOverride w:val="1"/>
      <w:lvl w:ilvl="4">
        <w:start w:val="1"/>
        <w:numFmt w:val="decimal"/>
        <w:pStyle w:val="Sch2Number"/>
        <w:lvlText w:val="%4.%5"/>
        <w:lvlJc w:val="left"/>
        <w:pPr>
          <w:ind w:left="720" w:hanging="720"/>
        </w:pPr>
        <w:rPr>
          <w:rFonts w:hint="default"/>
        </w:rPr>
      </w:lvl>
    </w:lvlOverride>
    <w:lvlOverride w:ilvl="5">
      <w:startOverride w:val="1"/>
      <w:lvl w:ilvl="5">
        <w:start w:val="1"/>
        <w:numFmt w:val="decimal"/>
        <w:pStyle w:val="Sch3Number"/>
        <w:lvlText w:val="%4.%5.%6"/>
        <w:lvlJc w:val="left"/>
        <w:pPr>
          <w:ind w:left="720" w:hanging="720"/>
        </w:pPr>
        <w:rPr>
          <w:rFonts w:hint="default"/>
          <w:b w:val="0"/>
          <w:bCs w:val="0"/>
          <w:i w:val="0"/>
          <w:iCs w:val="0"/>
        </w:rPr>
      </w:lvl>
    </w:lvlOverride>
    <w:lvlOverride w:ilvl="6">
      <w:startOverride w:val="1"/>
      <w:lvl w:ilvl="6">
        <w:start w:val="1"/>
        <w:numFmt w:val="lowerLetter"/>
        <w:pStyle w:val="Sch4Number"/>
        <w:lvlText w:val="(%7)"/>
        <w:lvlJc w:val="left"/>
        <w:pPr>
          <w:ind w:left="1440" w:hanging="720"/>
        </w:pPr>
        <w:rPr>
          <w:rFonts w:hint="default"/>
          <w:b w:val="0"/>
          <w:bCs w:val="0"/>
          <w:i w:val="0"/>
          <w:iCs w:val="0"/>
        </w:rPr>
      </w:lvl>
    </w:lvlOverride>
    <w:lvlOverride w:ilvl="7">
      <w:startOverride w:val="1"/>
      <w:lvl w:ilvl="7">
        <w:start w:val="1"/>
        <w:numFmt w:val="lowerRoman"/>
        <w:pStyle w:val="Sch5Number"/>
        <w:lvlText w:val="(%8)"/>
        <w:lvlJc w:val="left"/>
        <w:pPr>
          <w:ind w:left="2160" w:hanging="720"/>
        </w:pPr>
        <w:rPr>
          <w:rFonts w:hint="default"/>
        </w:rPr>
      </w:lvl>
    </w:lvlOverride>
    <w:lvlOverride w:ilvl="8">
      <w:startOverride w:val="1"/>
      <w:lvl w:ilvl="8">
        <w:start w:val="1"/>
        <w:numFmt w:val="upperLetter"/>
        <w:pStyle w:val="Sch6Number"/>
        <w:lvlText w:val="(%9)"/>
        <w:lvlJc w:val="left"/>
        <w:pPr>
          <w:ind w:left="2880" w:hanging="720"/>
        </w:pPr>
        <w:rPr>
          <w:rFonts w:hint="default"/>
        </w:rPr>
      </w:lvl>
    </w:lvlOverride>
  </w:num>
  <w:num w:numId="33" w16cid:durableId="727609683">
    <w:abstractNumId w:val="0"/>
  </w:num>
  <w:num w:numId="34" w16cid:durableId="1714622393">
    <w:abstractNumId w:val="14"/>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35" w16cid:durableId="634484804">
    <w:abstractNumId w:val="9"/>
    <w:lvlOverride w:ilvl="0">
      <w:startOverride w:val="1"/>
      <w:lvl w:ilvl="0">
        <w:start w:val="1"/>
        <w:numFmt w:val="none"/>
        <w:pStyle w:val="Definition"/>
        <w:suff w:val="nothing"/>
        <w:lvlText w:val=""/>
        <w:lvlJc w:val="left"/>
        <w:pPr>
          <w:ind w:left="720" w:firstLine="0"/>
        </w:pPr>
        <w:rPr>
          <w:rFonts w:hint="default"/>
        </w:rPr>
      </w:lvl>
    </w:lvlOverride>
    <w:lvlOverride w:ilvl="1">
      <w:startOverride w:val="1"/>
      <w:lvl w:ilvl="1">
        <w:start w:val="1"/>
        <w:numFmt w:val="lowerLetter"/>
        <w:pStyle w:val="Definition1"/>
        <w:lvlText w:val="(%2)"/>
        <w:lvlJc w:val="left"/>
        <w:pPr>
          <w:ind w:left="1440" w:hanging="720"/>
        </w:pPr>
        <w:rPr>
          <w:rFonts w:hint="default"/>
        </w:rPr>
      </w:lvl>
    </w:lvlOverride>
    <w:lvlOverride w:ilvl="2">
      <w:startOverride w:val="1"/>
      <w:lvl w:ilvl="2">
        <w:start w:val="1"/>
        <w:numFmt w:val="lowerRoman"/>
        <w:pStyle w:val="Definition2"/>
        <w:lvlText w:val="(%3)"/>
        <w:lvlJc w:val="left"/>
        <w:pPr>
          <w:tabs>
            <w:tab w:val="num" w:pos="2160"/>
          </w:tabs>
          <w:ind w:left="2160" w:hanging="720"/>
        </w:pPr>
        <w:rPr>
          <w:rFonts w:hint="default"/>
        </w:rPr>
      </w:lvl>
    </w:lvlOverride>
    <w:lvlOverride w:ilvl="3">
      <w:startOverride w:val="1"/>
      <w:lvl w:ilvl="3">
        <w:start w:val="1"/>
        <w:numFmt w:val="upperLetter"/>
        <w:pStyle w:val="Definition3"/>
        <w:lvlText w:val="(%4)"/>
        <w:lvlJc w:val="left"/>
        <w:pPr>
          <w:ind w:left="2880" w:hanging="720"/>
        </w:pPr>
        <w:rPr>
          <w:rFonts w:hint="default"/>
        </w:rPr>
      </w:lvl>
    </w:lvlOverride>
    <w:lvlOverride w:ilvl="4">
      <w:startOverride w:val="1"/>
      <w:lvl w:ilvl="4">
        <w:start w:val="1"/>
        <w:numFmt w:val="decimal"/>
        <w:pStyle w:val="Definition4"/>
        <w:lvlText w:val="%5)"/>
        <w:lvlJc w:val="left"/>
        <w:pPr>
          <w:tabs>
            <w:tab w:val="num" w:pos="2880"/>
          </w:tabs>
          <w:ind w:left="3600" w:hanging="72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36" w16cid:durableId="1312442852">
    <w:abstractNumId w:val="9"/>
    <w:lvlOverride w:ilvl="0">
      <w:startOverride w:val="1"/>
      <w:lvl w:ilvl="0">
        <w:start w:val="1"/>
        <w:numFmt w:val="none"/>
        <w:pStyle w:val="Definition"/>
        <w:suff w:val="nothing"/>
        <w:lvlText w:val=""/>
        <w:lvlJc w:val="left"/>
        <w:pPr>
          <w:ind w:left="720" w:firstLine="0"/>
        </w:pPr>
        <w:rPr>
          <w:rFonts w:hint="default"/>
        </w:rPr>
      </w:lvl>
    </w:lvlOverride>
    <w:lvlOverride w:ilvl="1">
      <w:startOverride w:val="1"/>
      <w:lvl w:ilvl="1">
        <w:start w:val="1"/>
        <w:numFmt w:val="lowerLetter"/>
        <w:pStyle w:val="Definition1"/>
        <w:lvlText w:val="(%2)"/>
        <w:lvlJc w:val="left"/>
        <w:pPr>
          <w:ind w:left="1440" w:hanging="720"/>
        </w:pPr>
        <w:rPr>
          <w:rFonts w:hint="default"/>
        </w:rPr>
      </w:lvl>
    </w:lvlOverride>
    <w:lvlOverride w:ilvl="2">
      <w:startOverride w:val="1"/>
      <w:lvl w:ilvl="2">
        <w:start w:val="1"/>
        <w:numFmt w:val="lowerRoman"/>
        <w:pStyle w:val="Definition2"/>
        <w:lvlText w:val="(%3)"/>
        <w:lvlJc w:val="left"/>
        <w:pPr>
          <w:tabs>
            <w:tab w:val="num" w:pos="2160"/>
          </w:tabs>
          <w:ind w:left="2160" w:hanging="720"/>
        </w:pPr>
        <w:rPr>
          <w:rFonts w:hint="default"/>
        </w:rPr>
      </w:lvl>
    </w:lvlOverride>
    <w:lvlOverride w:ilvl="3">
      <w:startOverride w:val="1"/>
      <w:lvl w:ilvl="3">
        <w:start w:val="1"/>
        <w:numFmt w:val="upperLetter"/>
        <w:pStyle w:val="Definition3"/>
        <w:lvlText w:val="(%4)"/>
        <w:lvlJc w:val="left"/>
        <w:pPr>
          <w:ind w:left="2880" w:hanging="720"/>
        </w:pPr>
        <w:rPr>
          <w:rFonts w:hint="default"/>
        </w:rPr>
      </w:lvl>
    </w:lvlOverride>
    <w:lvlOverride w:ilvl="4">
      <w:startOverride w:val="1"/>
      <w:lvl w:ilvl="4">
        <w:start w:val="1"/>
        <w:numFmt w:val="decimal"/>
        <w:pStyle w:val="Definition4"/>
        <w:lvlText w:val="%5)"/>
        <w:lvlJc w:val="left"/>
        <w:pPr>
          <w:tabs>
            <w:tab w:val="num" w:pos="2880"/>
          </w:tabs>
          <w:ind w:left="3600" w:hanging="72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37" w16cid:durableId="725109543">
    <w:abstractNumId w:val="11"/>
  </w:num>
  <w:num w:numId="38" w16cid:durableId="1786389186">
    <w:abstractNumId w:val="6"/>
  </w:num>
  <w:num w:numId="39" w16cid:durableId="167142400">
    <w:abstractNumId w:val="12"/>
  </w:num>
  <w:num w:numId="40" w16cid:durableId="283779563">
    <w:abstractNumId w:val="17"/>
  </w:num>
  <w:num w:numId="41" w16cid:durableId="1013606812">
    <w:abstractNumId w:val="14"/>
    <w:lvlOverride w:ilvl="0">
      <w:startOverride w:val="10"/>
      <w:lvl w:ilvl="0">
        <w:start w:val="10"/>
        <w:numFmt w:val="decimal"/>
        <w:pStyle w:val="Level1Heading"/>
        <w:lvlText w:val="%1"/>
        <w:lvlJc w:val="left"/>
        <w:pPr>
          <w:ind w:left="720" w:hanging="720"/>
        </w:pPr>
        <w:rPr>
          <w:rFonts w:hint="default"/>
        </w:rPr>
      </w:lvl>
    </w:lvlOverride>
    <w:lvlOverride w:ilvl="1">
      <w:startOverride w:val="3"/>
      <w:lvl w:ilvl="1">
        <w:start w:val="3"/>
        <w:numFmt w:val="decimal"/>
        <w:pStyle w:val="Level2Number"/>
        <w:lvlText w:val="%1.%2"/>
        <w:lvlJc w:val="left"/>
        <w:pPr>
          <w:ind w:left="1004" w:hanging="720"/>
        </w:pPr>
        <w:rPr>
          <w:rFonts w:hint="default"/>
        </w:rPr>
      </w:lvl>
    </w:lvlOverride>
  </w:num>
  <w:num w:numId="42" w16cid:durableId="1149203009">
    <w:abstractNumId w:val="2"/>
  </w:num>
  <w:num w:numId="43" w16cid:durableId="360014398">
    <w:abstractNumId w:val="10"/>
  </w:num>
  <w:num w:numId="44" w16cid:durableId="640427494">
    <w:abstractNumId w:val="3"/>
  </w:num>
  <w:num w:numId="45" w16cid:durableId="1899592052">
    <w:abstractNumId w:val="8"/>
  </w:num>
  <w:num w:numId="46" w16cid:durableId="53816533">
    <w:abstractNumId w:val="7"/>
  </w:num>
  <w:num w:numId="47" w16cid:durableId="441729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A4"/>
    <w:rsid w:val="00000B1A"/>
    <w:rsid w:val="00000DAD"/>
    <w:rsid w:val="000016FF"/>
    <w:rsid w:val="000038C6"/>
    <w:rsid w:val="00003E9E"/>
    <w:rsid w:val="000052B2"/>
    <w:rsid w:val="0000734A"/>
    <w:rsid w:val="000166E6"/>
    <w:rsid w:val="00016E88"/>
    <w:rsid w:val="00017E29"/>
    <w:rsid w:val="00021699"/>
    <w:rsid w:val="0002220D"/>
    <w:rsid w:val="00022427"/>
    <w:rsid w:val="000236BF"/>
    <w:rsid w:val="0002471A"/>
    <w:rsid w:val="00027F01"/>
    <w:rsid w:val="00027F33"/>
    <w:rsid w:val="00030566"/>
    <w:rsid w:val="000318E6"/>
    <w:rsid w:val="00034D1A"/>
    <w:rsid w:val="000358F8"/>
    <w:rsid w:val="00035E50"/>
    <w:rsid w:val="00035FA3"/>
    <w:rsid w:val="0004016A"/>
    <w:rsid w:val="000402C2"/>
    <w:rsid w:val="000418CA"/>
    <w:rsid w:val="00042727"/>
    <w:rsid w:val="0004275E"/>
    <w:rsid w:val="00044263"/>
    <w:rsid w:val="000466C0"/>
    <w:rsid w:val="00050435"/>
    <w:rsid w:val="0005598A"/>
    <w:rsid w:val="00055C37"/>
    <w:rsid w:val="00055DEA"/>
    <w:rsid w:val="00062A06"/>
    <w:rsid w:val="00063ABA"/>
    <w:rsid w:val="00066DA3"/>
    <w:rsid w:val="00070860"/>
    <w:rsid w:val="00072C19"/>
    <w:rsid w:val="000742FA"/>
    <w:rsid w:val="00076A64"/>
    <w:rsid w:val="00077D08"/>
    <w:rsid w:val="000802F5"/>
    <w:rsid w:val="00081B7E"/>
    <w:rsid w:val="00081BC2"/>
    <w:rsid w:val="0008398A"/>
    <w:rsid w:val="0008737B"/>
    <w:rsid w:val="000874EC"/>
    <w:rsid w:val="00090F30"/>
    <w:rsid w:val="00091BF7"/>
    <w:rsid w:val="0009468D"/>
    <w:rsid w:val="00094876"/>
    <w:rsid w:val="00096654"/>
    <w:rsid w:val="00097885"/>
    <w:rsid w:val="000A0757"/>
    <w:rsid w:val="000A1001"/>
    <w:rsid w:val="000A10E9"/>
    <w:rsid w:val="000A3650"/>
    <w:rsid w:val="000A37CF"/>
    <w:rsid w:val="000A46C8"/>
    <w:rsid w:val="000A5E96"/>
    <w:rsid w:val="000A6B90"/>
    <w:rsid w:val="000B061E"/>
    <w:rsid w:val="000B1172"/>
    <w:rsid w:val="000B525D"/>
    <w:rsid w:val="000B5824"/>
    <w:rsid w:val="000B67E0"/>
    <w:rsid w:val="000B7AA6"/>
    <w:rsid w:val="000B7BA9"/>
    <w:rsid w:val="000C13DD"/>
    <w:rsid w:val="000C1E56"/>
    <w:rsid w:val="000C309F"/>
    <w:rsid w:val="000C39BC"/>
    <w:rsid w:val="000C5839"/>
    <w:rsid w:val="000C6A24"/>
    <w:rsid w:val="000D050F"/>
    <w:rsid w:val="000D31AC"/>
    <w:rsid w:val="000D57F7"/>
    <w:rsid w:val="000D5F3C"/>
    <w:rsid w:val="000D7302"/>
    <w:rsid w:val="000D765E"/>
    <w:rsid w:val="000E29BD"/>
    <w:rsid w:val="000E2CF7"/>
    <w:rsid w:val="000E3673"/>
    <w:rsid w:val="000E42B2"/>
    <w:rsid w:val="000E4F6A"/>
    <w:rsid w:val="000E4F81"/>
    <w:rsid w:val="000E5917"/>
    <w:rsid w:val="000E72BD"/>
    <w:rsid w:val="000F02DB"/>
    <w:rsid w:val="000F075E"/>
    <w:rsid w:val="000F114B"/>
    <w:rsid w:val="000F6074"/>
    <w:rsid w:val="000F7E86"/>
    <w:rsid w:val="00100B62"/>
    <w:rsid w:val="00102DA2"/>
    <w:rsid w:val="00104262"/>
    <w:rsid w:val="00111739"/>
    <w:rsid w:val="00112828"/>
    <w:rsid w:val="0011401D"/>
    <w:rsid w:val="001217FF"/>
    <w:rsid w:val="00123F58"/>
    <w:rsid w:val="00124225"/>
    <w:rsid w:val="0012517D"/>
    <w:rsid w:val="00127F60"/>
    <w:rsid w:val="00131BE6"/>
    <w:rsid w:val="00135CF9"/>
    <w:rsid w:val="00136261"/>
    <w:rsid w:val="00136B59"/>
    <w:rsid w:val="001372C9"/>
    <w:rsid w:val="00137A38"/>
    <w:rsid w:val="0014047F"/>
    <w:rsid w:val="0014151A"/>
    <w:rsid w:val="00141B0A"/>
    <w:rsid w:val="00144434"/>
    <w:rsid w:val="00144F62"/>
    <w:rsid w:val="00145009"/>
    <w:rsid w:val="001563C7"/>
    <w:rsid w:val="00157F92"/>
    <w:rsid w:val="00165AFE"/>
    <w:rsid w:val="00166361"/>
    <w:rsid w:val="001665F1"/>
    <w:rsid w:val="00166A05"/>
    <w:rsid w:val="00171451"/>
    <w:rsid w:val="001716A2"/>
    <w:rsid w:val="00171C2F"/>
    <w:rsid w:val="0017237B"/>
    <w:rsid w:val="00172A19"/>
    <w:rsid w:val="00173AD9"/>
    <w:rsid w:val="0017408C"/>
    <w:rsid w:val="001740B4"/>
    <w:rsid w:val="001749BC"/>
    <w:rsid w:val="0017739C"/>
    <w:rsid w:val="001810B7"/>
    <w:rsid w:val="00181AE5"/>
    <w:rsid w:val="001866C4"/>
    <w:rsid w:val="00186C8D"/>
    <w:rsid w:val="001913CA"/>
    <w:rsid w:val="00192C22"/>
    <w:rsid w:val="0019474F"/>
    <w:rsid w:val="00195C30"/>
    <w:rsid w:val="00196B14"/>
    <w:rsid w:val="001A1004"/>
    <w:rsid w:val="001A2658"/>
    <w:rsid w:val="001A2B20"/>
    <w:rsid w:val="001A6D59"/>
    <w:rsid w:val="001A7AF8"/>
    <w:rsid w:val="001B0567"/>
    <w:rsid w:val="001B1DF8"/>
    <w:rsid w:val="001B2567"/>
    <w:rsid w:val="001B5242"/>
    <w:rsid w:val="001B53F4"/>
    <w:rsid w:val="001B5708"/>
    <w:rsid w:val="001B5A83"/>
    <w:rsid w:val="001B6A0D"/>
    <w:rsid w:val="001B716A"/>
    <w:rsid w:val="001C0D4C"/>
    <w:rsid w:val="001C19D4"/>
    <w:rsid w:val="001C3BD3"/>
    <w:rsid w:val="001D4974"/>
    <w:rsid w:val="001D5A34"/>
    <w:rsid w:val="001D5E79"/>
    <w:rsid w:val="001D655D"/>
    <w:rsid w:val="001E01FD"/>
    <w:rsid w:val="001E124D"/>
    <w:rsid w:val="001E3E78"/>
    <w:rsid w:val="001E4804"/>
    <w:rsid w:val="001E7557"/>
    <w:rsid w:val="001F0AB0"/>
    <w:rsid w:val="001F1BC4"/>
    <w:rsid w:val="001F20E6"/>
    <w:rsid w:val="001F26C5"/>
    <w:rsid w:val="001F2A32"/>
    <w:rsid w:val="001F5174"/>
    <w:rsid w:val="001F60C8"/>
    <w:rsid w:val="001F7B56"/>
    <w:rsid w:val="00204B7D"/>
    <w:rsid w:val="002056DE"/>
    <w:rsid w:val="00210A12"/>
    <w:rsid w:val="00210C31"/>
    <w:rsid w:val="002129D3"/>
    <w:rsid w:val="00213175"/>
    <w:rsid w:val="0021619B"/>
    <w:rsid w:val="002206C8"/>
    <w:rsid w:val="00222C51"/>
    <w:rsid w:val="00223586"/>
    <w:rsid w:val="00223BF2"/>
    <w:rsid w:val="002262DB"/>
    <w:rsid w:val="00227C36"/>
    <w:rsid w:val="002307D3"/>
    <w:rsid w:val="002310BB"/>
    <w:rsid w:val="0023142E"/>
    <w:rsid w:val="00231BB9"/>
    <w:rsid w:val="00232292"/>
    <w:rsid w:val="00237BF2"/>
    <w:rsid w:val="0024167C"/>
    <w:rsid w:val="00243F6E"/>
    <w:rsid w:val="002457F4"/>
    <w:rsid w:val="0024705E"/>
    <w:rsid w:val="002476DA"/>
    <w:rsid w:val="00247E50"/>
    <w:rsid w:val="00251142"/>
    <w:rsid w:val="00251569"/>
    <w:rsid w:val="0025277A"/>
    <w:rsid w:val="00253BD8"/>
    <w:rsid w:val="002559F9"/>
    <w:rsid w:val="00260312"/>
    <w:rsid w:val="00261EC3"/>
    <w:rsid w:val="00265781"/>
    <w:rsid w:val="00270B1F"/>
    <w:rsid w:val="00270C9D"/>
    <w:rsid w:val="00271D02"/>
    <w:rsid w:val="00276902"/>
    <w:rsid w:val="00277AFF"/>
    <w:rsid w:val="002802E2"/>
    <w:rsid w:val="00283973"/>
    <w:rsid w:val="00283B98"/>
    <w:rsid w:val="00283FE1"/>
    <w:rsid w:val="00284526"/>
    <w:rsid w:val="00284817"/>
    <w:rsid w:val="002856DE"/>
    <w:rsid w:val="002960B4"/>
    <w:rsid w:val="00297ABC"/>
    <w:rsid w:val="002A009C"/>
    <w:rsid w:val="002A1582"/>
    <w:rsid w:val="002A1A37"/>
    <w:rsid w:val="002A2FB8"/>
    <w:rsid w:val="002A5C5F"/>
    <w:rsid w:val="002A667B"/>
    <w:rsid w:val="002A79B7"/>
    <w:rsid w:val="002B29B2"/>
    <w:rsid w:val="002B3675"/>
    <w:rsid w:val="002B630D"/>
    <w:rsid w:val="002C05E2"/>
    <w:rsid w:val="002C0BA8"/>
    <w:rsid w:val="002C3A95"/>
    <w:rsid w:val="002C4536"/>
    <w:rsid w:val="002C499E"/>
    <w:rsid w:val="002C4FCD"/>
    <w:rsid w:val="002C560D"/>
    <w:rsid w:val="002C5C44"/>
    <w:rsid w:val="002C5F3E"/>
    <w:rsid w:val="002D3B29"/>
    <w:rsid w:val="002D415C"/>
    <w:rsid w:val="002D7183"/>
    <w:rsid w:val="002D77C9"/>
    <w:rsid w:val="002E11D1"/>
    <w:rsid w:val="002E1CA4"/>
    <w:rsid w:val="002E3FB3"/>
    <w:rsid w:val="002E4445"/>
    <w:rsid w:val="002E4961"/>
    <w:rsid w:val="002E53CE"/>
    <w:rsid w:val="002F1412"/>
    <w:rsid w:val="002F15CB"/>
    <w:rsid w:val="002F239D"/>
    <w:rsid w:val="002F385C"/>
    <w:rsid w:val="002F409F"/>
    <w:rsid w:val="002F6184"/>
    <w:rsid w:val="002F7351"/>
    <w:rsid w:val="0030017B"/>
    <w:rsid w:val="003025C2"/>
    <w:rsid w:val="003039B8"/>
    <w:rsid w:val="00306035"/>
    <w:rsid w:val="003079D7"/>
    <w:rsid w:val="00310126"/>
    <w:rsid w:val="0031648D"/>
    <w:rsid w:val="00316CE3"/>
    <w:rsid w:val="00317F5B"/>
    <w:rsid w:val="00317FA2"/>
    <w:rsid w:val="00322EFD"/>
    <w:rsid w:val="003230E1"/>
    <w:rsid w:val="0032587D"/>
    <w:rsid w:val="00326E8E"/>
    <w:rsid w:val="00331D55"/>
    <w:rsid w:val="003326F6"/>
    <w:rsid w:val="00333D64"/>
    <w:rsid w:val="00333F57"/>
    <w:rsid w:val="00334C4D"/>
    <w:rsid w:val="00335330"/>
    <w:rsid w:val="003377D8"/>
    <w:rsid w:val="00340BB6"/>
    <w:rsid w:val="00343561"/>
    <w:rsid w:val="00344F70"/>
    <w:rsid w:val="00345FD9"/>
    <w:rsid w:val="003503DB"/>
    <w:rsid w:val="00352697"/>
    <w:rsid w:val="00352FD2"/>
    <w:rsid w:val="00353EFB"/>
    <w:rsid w:val="00357C5D"/>
    <w:rsid w:val="003611D5"/>
    <w:rsid w:val="0036478C"/>
    <w:rsid w:val="003647A1"/>
    <w:rsid w:val="00364D84"/>
    <w:rsid w:val="00365797"/>
    <w:rsid w:val="00366D5E"/>
    <w:rsid w:val="00370544"/>
    <w:rsid w:val="0037228E"/>
    <w:rsid w:val="00372D05"/>
    <w:rsid w:val="00373155"/>
    <w:rsid w:val="003769AF"/>
    <w:rsid w:val="0038177F"/>
    <w:rsid w:val="00381E51"/>
    <w:rsid w:val="00382AF8"/>
    <w:rsid w:val="00383799"/>
    <w:rsid w:val="003852B8"/>
    <w:rsid w:val="003912CD"/>
    <w:rsid w:val="003923BA"/>
    <w:rsid w:val="00393B92"/>
    <w:rsid w:val="00397019"/>
    <w:rsid w:val="00397A53"/>
    <w:rsid w:val="003A0A15"/>
    <w:rsid w:val="003A4336"/>
    <w:rsid w:val="003A64A1"/>
    <w:rsid w:val="003A68E9"/>
    <w:rsid w:val="003A6F79"/>
    <w:rsid w:val="003B0346"/>
    <w:rsid w:val="003B073F"/>
    <w:rsid w:val="003B097B"/>
    <w:rsid w:val="003B1B5C"/>
    <w:rsid w:val="003B3910"/>
    <w:rsid w:val="003B6BA6"/>
    <w:rsid w:val="003B6D6C"/>
    <w:rsid w:val="003C06B0"/>
    <w:rsid w:val="003C2C6A"/>
    <w:rsid w:val="003C37D0"/>
    <w:rsid w:val="003C4911"/>
    <w:rsid w:val="003C643F"/>
    <w:rsid w:val="003C7347"/>
    <w:rsid w:val="003C75FF"/>
    <w:rsid w:val="003D0694"/>
    <w:rsid w:val="003D34CC"/>
    <w:rsid w:val="003D4AC6"/>
    <w:rsid w:val="003D7A47"/>
    <w:rsid w:val="003E4078"/>
    <w:rsid w:val="003E5497"/>
    <w:rsid w:val="003E609B"/>
    <w:rsid w:val="003E63EF"/>
    <w:rsid w:val="003F0B92"/>
    <w:rsid w:val="003F25D4"/>
    <w:rsid w:val="003F2E1B"/>
    <w:rsid w:val="003F5235"/>
    <w:rsid w:val="003F795A"/>
    <w:rsid w:val="004000F1"/>
    <w:rsid w:val="004024FE"/>
    <w:rsid w:val="00406345"/>
    <w:rsid w:val="00406A4C"/>
    <w:rsid w:val="004078D8"/>
    <w:rsid w:val="00407D16"/>
    <w:rsid w:val="00407DBC"/>
    <w:rsid w:val="004116BB"/>
    <w:rsid w:val="004141A1"/>
    <w:rsid w:val="00415B35"/>
    <w:rsid w:val="00417110"/>
    <w:rsid w:val="00417163"/>
    <w:rsid w:val="00417B26"/>
    <w:rsid w:val="00421C59"/>
    <w:rsid w:val="00422619"/>
    <w:rsid w:val="0042516D"/>
    <w:rsid w:val="00425C49"/>
    <w:rsid w:val="00426733"/>
    <w:rsid w:val="004308C8"/>
    <w:rsid w:val="00430A4A"/>
    <w:rsid w:val="0043115A"/>
    <w:rsid w:val="004315DF"/>
    <w:rsid w:val="004327EF"/>
    <w:rsid w:val="00432C78"/>
    <w:rsid w:val="00434258"/>
    <w:rsid w:val="00436FD2"/>
    <w:rsid w:val="00440522"/>
    <w:rsid w:val="00441070"/>
    <w:rsid w:val="00441696"/>
    <w:rsid w:val="00441B6F"/>
    <w:rsid w:val="004435BA"/>
    <w:rsid w:val="00444444"/>
    <w:rsid w:val="00444551"/>
    <w:rsid w:val="00445981"/>
    <w:rsid w:val="00450169"/>
    <w:rsid w:val="00451B52"/>
    <w:rsid w:val="00451B64"/>
    <w:rsid w:val="00451F1E"/>
    <w:rsid w:val="00453C0D"/>
    <w:rsid w:val="00454598"/>
    <w:rsid w:val="0046133C"/>
    <w:rsid w:val="004621D2"/>
    <w:rsid w:val="004665DA"/>
    <w:rsid w:val="0046690B"/>
    <w:rsid w:val="00477451"/>
    <w:rsid w:val="00477A5B"/>
    <w:rsid w:val="00480174"/>
    <w:rsid w:val="00480A53"/>
    <w:rsid w:val="00481523"/>
    <w:rsid w:val="00481DB7"/>
    <w:rsid w:val="0048251E"/>
    <w:rsid w:val="00484700"/>
    <w:rsid w:val="0048561F"/>
    <w:rsid w:val="00486347"/>
    <w:rsid w:val="00487751"/>
    <w:rsid w:val="00491250"/>
    <w:rsid w:val="00493046"/>
    <w:rsid w:val="00495BC1"/>
    <w:rsid w:val="004A08C4"/>
    <w:rsid w:val="004A26A8"/>
    <w:rsid w:val="004A361A"/>
    <w:rsid w:val="004A3802"/>
    <w:rsid w:val="004A38B1"/>
    <w:rsid w:val="004A67C5"/>
    <w:rsid w:val="004A6FDB"/>
    <w:rsid w:val="004A7E06"/>
    <w:rsid w:val="004B0119"/>
    <w:rsid w:val="004B035B"/>
    <w:rsid w:val="004B23D9"/>
    <w:rsid w:val="004B59ED"/>
    <w:rsid w:val="004B5D9A"/>
    <w:rsid w:val="004B642B"/>
    <w:rsid w:val="004B693E"/>
    <w:rsid w:val="004C10D1"/>
    <w:rsid w:val="004C5389"/>
    <w:rsid w:val="004C5F2A"/>
    <w:rsid w:val="004C7065"/>
    <w:rsid w:val="004C732E"/>
    <w:rsid w:val="004C7FF5"/>
    <w:rsid w:val="004D003D"/>
    <w:rsid w:val="004D0C21"/>
    <w:rsid w:val="004D1271"/>
    <w:rsid w:val="004D324F"/>
    <w:rsid w:val="004D339B"/>
    <w:rsid w:val="004D34C6"/>
    <w:rsid w:val="004D48CF"/>
    <w:rsid w:val="004E02FE"/>
    <w:rsid w:val="004E0816"/>
    <w:rsid w:val="004F0F8B"/>
    <w:rsid w:val="004F2364"/>
    <w:rsid w:val="004F3B35"/>
    <w:rsid w:val="004F495D"/>
    <w:rsid w:val="004F5091"/>
    <w:rsid w:val="004F57F3"/>
    <w:rsid w:val="004F6840"/>
    <w:rsid w:val="00503D88"/>
    <w:rsid w:val="00504BC8"/>
    <w:rsid w:val="00505744"/>
    <w:rsid w:val="00506DAA"/>
    <w:rsid w:val="00506FEA"/>
    <w:rsid w:val="005107D2"/>
    <w:rsid w:val="005160B9"/>
    <w:rsid w:val="00517AC6"/>
    <w:rsid w:val="005214F4"/>
    <w:rsid w:val="00524002"/>
    <w:rsid w:val="0053008F"/>
    <w:rsid w:val="005302CB"/>
    <w:rsid w:val="00531B6E"/>
    <w:rsid w:val="00532780"/>
    <w:rsid w:val="00532D16"/>
    <w:rsid w:val="00532DC3"/>
    <w:rsid w:val="005339FC"/>
    <w:rsid w:val="00534DEB"/>
    <w:rsid w:val="005362DB"/>
    <w:rsid w:val="00537E93"/>
    <w:rsid w:val="00541B66"/>
    <w:rsid w:val="00541D40"/>
    <w:rsid w:val="00544326"/>
    <w:rsid w:val="00545263"/>
    <w:rsid w:val="00546951"/>
    <w:rsid w:val="00547CCF"/>
    <w:rsid w:val="00551DC4"/>
    <w:rsid w:val="00551DC7"/>
    <w:rsid w:val="00551FC2"/>
    <w:rsid w:val="00552A58"/>
    <w:rsid w:val="00552B0C"/>
    <w:rsid w:val="0055360E"/>
    <w:rsid w:val="00554004"/>
    <w:rsid w:val="005541BB"/>
    <w:rsid w:val="00555BA3"/>
    <w:rsid w:val="005562C5"/>
    <w:rsid w:val="00556520"/>
    <w:rsid w:val="00557477"/>
    <w:rsid w:val="00557DC3"/>
    <w:rsid w:val="00561BB1"/>
    <w:rsid w:val="00563099"/>
    <w:rsid w:val="005647BF"/>
    <w:rsid w:val="00564F7C"/>
    <w:rsid w:val="00566BCD"/>
    <w:rsid w:val="00571E7D"/>
    <w:rsid w:val="00573C4D"/>
    <w:rsid w:val="0057413B"/>
    <w:rsid w:val="0057571F"/>
    <w:rsid w:val="00577C5E"/>
    <w:rsid w:val="005829A0"/>
    <w:rsid w:val="0058662B"/>
    <w:rsid w:val="005920E2"/>
    <w:rsid w:val="00595840"/>
    <w:rsid w:val="00597868"/>
    <w:rsid w:val="00597965"/>
    <w:rsid w:val="005A2599"/>
    <w:rsid w:val="005A25FD"/>
    <w:rsid w:val="005A4F70"/>
    <w:rsid w:val="005A56FF"/>
    <w:rsid w:val="005A5A90"/>
    <w:rsid w:val="005A6712"/>
    <w:rsid w:val="005B08A4"/>
    <w:rsid w:val="005B50D4"/>
    <w:rsid w:val="005B53E8"/>
    <w:rsid w:val="005B5D94"/>
    <w:rsid w:val="005B6842"/>
    <w:rsid w:val="005B6E36"/>
    <w:rsid w:val="005C14BB"/>
    <w:rsid w:val="005C29E5"/>
    <w:rsid w:val="005C3BA4"/>
    <w:rsid w:val="005C482B"/>
    <w:rsid w:val="005C5129"/>
    <w:rsid w:val="005C69FB"/>
    <w:rsid w:val="005D0F7B"/>
    <w:rsid w:val="005D2D65"/>
    <w:rsid w:val="005E352D"/>
    <w:rsid w:val="005E4A1C"/>
    <w:rsid w:val="005E5270"/>
    <w:rsid w:val="005E7A2F"/>
    <w:rsid w:val="005F2001"/>
    <w:rsid w:val="005F2448"/>
    <w:rsid w:val="005F42D7"/>
    <w:rsid w:val="005F4C4F"/>
    <w:rsid w:val="005F4DBD"/>
    <w:rsid w:val="005F5B6B"/>
    <w:rsid w:val="006006B0"/>
    <w:rsid w:val="00600FDE"/>
    <w:rsid w:val="006032D3"/>
    <w:rsid w:val="00610030"/>
    <w:rsid w:val="006100A6"/>
    <w:rsid w:val="00613025"/>
    <w:rsid w:val="00615937"/>
    <w:rsid w:val="00615BD7"/>
    <w:rsid w:val="0061624B"/>
    <w:rsid w:val="0061683D"/>
    <w:rsid w:val="006222F5"/>
    <w:rsid w:val="006247DE"/>
    <w:rsid w:val="00626051"/>
    <w:rsid w:val="006303CB"/>
    <w:rsid w:val="006306D9"/>
    <w:rsid w:val="00634380"/>
    <w:rsid w:val="006346BA"/>
    <w:rsid w:val="006358A6"/>
    <w:rsid w:val="00636940"/>
    <w:rsid w:val="00636DD8"/>
    <w:rsid w:val="00640FB7"/>
    <w:rsid w:val="00642FF9"/>
    <w:rsid w:val="00643592"/>
    <w:rsid w:val="0064563E"/>
    <w:rsid w:val="0065097A"/>
    <w:rsid w:val="00650A4D"/>
    <w:rsid w:val="00650C68"/>
    <w:rsid w:val="00652033"/>
    <w:rsid w:val="006533B1"/>
    <w:rsid w:val="00656FAF"/>
    <w:rsid w:val="0066088A"/>
    <w:rsid w:val="00662DEC"/>
    <w:rsid w:val="00664A56"/>
    <w:rsid w:val="00664C73"/>
    <w:rsid w:val="0067097B"/>
    <w:rsid w:val="00670A1C"/>
    <w:rsid w:val="00670EE1"/>
    <w:rsid w:val="006738BA"/>
    <w:rsid w:val="00673B20"/>
    <w:rsid w:val="00673E56"/>
    <w:rsid w:val="00674FB7"/>
    <w:rsid w:val="00675DBD"/>
    <w:rsid w:val="006769EB"/>
    <w:rsid w:val="00677191"/>
    <w:rsid w:val="00677FF7"/>
    <w:rsid w:val="00681611"/>
    <w:rsid w:val="00683D1B"/>
    <w:rsid w:val="00684C08"/>
    <w:rsid w:val="00685122"/>
    <w:rsid w:val="00687749"/>
    <w:rsid w:val="00691669"/>
    <w:rsid w:val="00693BA1"/>
    <w:rsid w:val="00694279"/>
    <w:rsid w:val="006943AD"/>
    <w:rsid w:val="00695FBA"/>
    <w:rsid w:val="0069622B"/>
    <w:rsid w:val="00697A05"/>
    <w:rsid w:val="006A2DBB"/>
    <w:rsid w:val="006A4C9B"/>
    <w:rsid w:val="006A5833"/>
    <w:rsid w:val="006B3964"/>
    <w:rsid w:val="006B5166"/>
    <w:rsid w:val="006B535E"/>
    <w:rsid w:val="006B55CB"/>
    <w:rsid w:val="006C117B"/>
    <w:rsid w:val="006C3FFC"/>
    <w:rsid w:val="006C44BA"/>
    <w:rsid w:val="006C561D"/>
    <w:rsid w:val="006C5961"/>
    <w:rsid w:val="006C5FA5"/>
    <w:rsid w:val="006C72FA"/>
    <w:rsid w:val="006C77D6"/>
    <w:rsid w:val="006D24E4"/>
    <w:rsid w:val="006D2DB5"/>
    <w:rsid w:val="006E03E0"/>
    <w:rsid w:val="006E1485"/>
    <w:rsid w:val="006E2A58"/>
    <w:rsid w:val="006E2C1E"/>
    <w:rsid w:val="006E2D99"/>
    <w:rsid w:val="006E3CF7"/>
    <w:rsid w:val="006E4F4A"/>
    <w:rsid w:val="006E5982"/>
    <w:rsid w:val="006E5E25"/>
    <w:rsid w:val="006E6393"/>
    <w:rsid w:val="006E71AB"/>
    <w:rsid w:val="006E773C"/>
    <w:rsid w:val="006F0A63"/>
    <w:rsid w:val="006F3288"/>
    <w:rsid w:val="006F3970"/>
    <w:rsid w:val="006F59E6"/>
    <w:rsid w:val="00700125"/>
    <w:rsid w:val="00705878"/>
    <w:rsid w:val="00705E2B"/>
    <w:rsid w:val="00710CF6"/>
    <w:rsid w:val="00710F55"/>
    <w:rsid w:val="00711B5B"/>
    <w:rsid w:val="00711EEF"/>
    <w:rsid w:val="00713451"/>
    <w:rsid w:val="007138C7"/>
    <w:rsid w:val="0071426F"/>
    <w:rsid w:val="007155AF"/>
    <w:rsid w:val="00715837"/>
    <w:rsid w:val="007170DB"/>
    <w:rsid w:val="007237CD"/>
    <w:rsid w:val="007240F2"/>
    <w:rsid w:val="007244EE"/>
    <w:rsid w:val="007254DA"/>
    <w:rsid w:val="00725880"/>
    <w:rsid w:val="007278AB"/>
    <w:rsid w:val="0073296E"/>
    <w:rsid w:val="00735940"/>
    <w:rsid w:val="00736726"/>
    <w:rsid w:val="00736910"/>
    <w:rsid w:val="00746E73"/>
    <w:rsid w:val="00751B3F"/>
    <w:rsid w:val="0075310B"/>
    <w:rsid w:val="00753C8F"/>
    <w:rsid w:val="00756686"/>
    <w:rsid w:val="00756BC0"/>
    <w:rsid w:val="00756DFF"/>
    <w:rsid w:val="00761C33"/>
    <w:rsid w:val="00762631"/>
    <w:rsid w:val="00763C64"/>
    <w:rsid w:val="00764A51"/>
    <w:rsid w:val="00765407"/>
    <w:rsid w:val="007669BA"/>
    <w:rsid w:val="00771E54"/>
    <w:rsid w:val="00784320"/>
    <w:rsid w:val="00786BD3"/>
    <w:rsid w:val="007870FD"/>
    <w:rsid w:val="00787A0C"/>
    <w:rsid w:val="00787CBB"/>
    <w:rsid w:val="0079009E"/>
    <w:rsid w:val="007951D5"/>
    <w:rsid w:val="0079551C"/>
    <w:rsid w:val="00797008"/>
    <w:rsid w:val="007978D6"/>
    <w:rsid w:val="007A22FF"/>
    <w:rsid w:val="007A27BA"/>
    <w:rsid w:val="007A5178"/>
    <w:rsid w:val="007A52A3"/>
    <w:rsid w:val="007A5DD1"/>
    <w:rsid w:val="007A5F2A"/>
    <w:rsid w:val="007B3960"/>
    <w:rsid w:val="007C17D1"/>
    <w:rsid w:val="007C2C5D"/>
    <w:rsid w:val="007C60D1"/>
    <w:rsid w:val="007C6855"/>
    <w:rsid w:val="007C7D97"/>
    <w:rsid w:val="007D016D"/>
    <w:rsid w:val="007D21E3"/>
    <w:rsid w:val="007D6AD9"/>
    <w:rsid w:val="007D7F84"/>
    <w:rsid w:val="007E155D"/>
    <w:rsid w:val="007E3131"/>
    <w:rsid w:val="007E4C7E"/>
    <w:rsid w:val="007E5AE8"/>
    <w:rsid w:val="007E6221"/>
    <w:rsid w:val="007F00D3"/>
    <w:rsid w:val="007F1C94"/>
    <w:rsid w:val="007F25E3"/>
    <w:rsid w:val="007F3F4C"/>
    <w:rsid w:val="007F5F97"/>
    <w:rsid w:val="00802484"/>
    <w:rsid w:val="008044E5"/>
    <w:rsid w:val="00804F7E"/>
    <w:rsid w:val="00810C5E"/>
    <w:rsid w:val="0081104B"/>
    <w:rsid w:val="0081109C"/>
    <w:rsid w:val="00812748"/>
    <w:rsid w:val="008129B7"/>
    <w:rsid w:val="00812CB6"/>
    <w:rsid w:val="0081371F"/>
    <w:rsid w:val="00814EBD"/>
    <w:rsid w:val="00814FFB"/>
    <w:rsid w:val="00820AE7"/>
    <w:rsid w:val="008232CA"/>
    <w:rsid w:val="0082603E"/>
    <w:rsid w:val="00826098"/>
    <w:rsid w:val="00827672"/>
    <w:rsid w:val="00830CCD"/>
    <w:rsid w:val="00830EFA"/>
    <w:rsid w:val="00831F1A"/>
    <w:rsid w:val="008335BB"/>
    <w:rsid w:val="0083381C"/>
    <w:rsid w:val="00833AD0"/>
    <w:rsid w:val="00834951"/>
    <w:rsid w:val="00834ECD"/>
    <w:rsid w:val="00834F53"/>
    <w:rsid w:val="00835093"/>
    <w:rsid w:val="00836E4E"/>
    <w:rsid w:val="008376BE"/>
    <w:rsid w:val="00841FD2"/>
    <w:rsid w:val="00844BBF"/>
    <w:rsid w:val="008452BA"/>
    <w:rsid w:val="008465DB"/>
    <w:rsid w:val="00846CF2"/>
    <w:rsid w:val="00846D68"/>
    <w:rsid w:val="008479D4"/>
    <w:rsid w:val="00847AF8"/>
    <w:rsid w:val="008547DC"/>
    <w:rsid w:val="00861047"/>
    <w:rsid w:val="008632EE"/>
    <w:rsid w:val="0086330E"/>
    <w:rsid w:val="00863E4D"/>
    <w:rsid w:val="00864F37"/>
    <w:rsid w:val="008653D3"/>
    <w:rsid w:val="00874AF0"/>
    <w:rsid w:val="008750AA"/>
    <w:rsid w:val="008764EF"/>
    <w:rsid w:val="008769E3"/>
    <w:rsid w:val="00876C10"/>
    <w:rsid w:val="00880ADD"/>
    <w:rsid w:val="00883B8F"/>
    <w:rsid w:val="008842B9"/>
    <w:rsid w:val="008843AC"/>
    <w:rsid w:val="00887CE9"/>
    <w:rsid w:val="008925E5"/>
    <w:rsid w:val="00892EF2"/>
    <w:rsid w:val="008A1434"/>
    <w:rsid w:val="008A1B90"/>
    <w:rsid w:val="008A1E14"/>
    <w:rsid w:val="008A5160"/>
    <w:rsid w:val="008A55FB"/>
    <w:rsid w:val="008A64D5"/>
    <w:rsid w:val="008B044D"/>
    <w:rsid w:val="008B4B7B"/>
    <w:rsid w:val="008B4E57"/>
    <w:rsid w:val="008B546A"/>
    <w:rsid w:val="008B6CD4"/>
    <w:rsid w:val="008C20EB"/>
    <w:rsid w:val="008C2DB4"/>
    <w:rsid w:val="008C317F"/>
    <w:rsid w:val="008C3EAF"/>
    <w:rsid w:val="008C402C"/>
    <w:rsid w:val="008C4388"/>
    <w:rsid w:val="008C794D"/>
    <w:rsid w:val="008D1DDB"/>
    <w:rsid w:val="008D1DFE"/>
    <w:rsid w:val="008D25F2"/>
    <w:rsid w:val="008D37DF"/>
    <w:rsid w:val="008D3C5D"/>
    <w:rsid w:val="008D7667"/>
    <w:rsid w:val="008E1390"/>
    <w:rsid w:val="008E26B1"/>
    <w:rsid w:val="008E3E55"/>
    <w:rsid w:val="008E479E"/>
    <w:rsid w:val="008E563F"/>
    <w:rsid w:val="008E61A4"/>
    <w:rsid w:val="008E77D5"/>
    <w:rsid w:val="008F02B8"/>
    <w:rsid w:val="008F235A"/>
    <w:rsid w:val="008F5EA0"/>
    <w:rsid w:val="008F705B"/>
    <w:rsid w:val="008F780C"/>
    <w:rsid w:val="00902F03"/>
    <w:rsid w:val="0090393A"/>
    <w:rsid w:val="009054C7"/>
    <w:rsid w:val="009067A8"/>
    <w:rsid w:val="00907C64"/>
    <w:rsid w:val="00910492"/>
    <w:rsid w:val="009113BC"/>
    <w:rsid w:val="00914939"/>
    <w:rsid w:val="00916100"/>
    <w:rsid w:val="0091794B"/>
    <w:rsid w:val="00920055"/>
    <w:rsid w:val="00927676"/>
    <w:rsid w:val="009314BD"/>
    <w:rsid w:val="00933346"/>
    <w:rsid w:val="00934125"/>
    <w:rsid w:val="009368E4"/>
    <w:rsid w:val="00936E10"/>
    <w:rsid w:val="00937F9A"/>
    <w:rsid w:val="009404AC"/>
    <w:rsid w:val="009407DC"/>
    <w:rsid w:val="0094306E"/>
    <w:rsid w:val="00943BDB"/>
    <w:rsid w:val="00945662"/>
    <w:rsid w:val="009459D5"/>
    <w:rsid w:val="00946CC1"/>
    <w:rsid w:val="009472AC"/>
    <w:rsid w:val="009474B5"/>
    <w:rsid w:val="00947F5D"/>
    <w:rsid w:val="009561B0"/>
    <w:rsid w:val="0096229E"/>
    <w:rsid w:val="009639D3"/>
    <w:rsid w:val="00967CC0"/>
    <w:rsid w:val="00970B70"/>
    <w:rsid w:val="009710DB"/>
    <w:rsid w:val="00972E02"/>
    <w:rsid w:val="009772CB"/>
    <w:rsid w:val="00977DAE"/>
    <w:rsid w:val="00983166"/>
    <w:rsid w:val="009902E0"/>
    <w:rsid w:val="0099069F"/>
    <w:rsid w:val="009941AC"/>
    <w:rsid w:val="00994600"/>
    <w:rsid w:val="0099463E"/>
    <w:rsid w:val="009973DD"/>
    <w:rsid w:val="009A124F"/>
    <w:rsid w:val="009A14E2"/>
    <w:rsid w:val="009A4133"/>
    <w:rsid w:val="009A5F11"/>
    <w:rsid w:val="009A677C"/>
    <w:rsid w:val="009B1D8F"/>
    <w:rsid w:val="009B2255"/>
    <w:rsid w:val="009B34FE"/>
    <w:rsid w:val="009B4202"/>
    <w:rsid w:val="009B5F4F"/>
    <w:rsid w:val="009B6500"/>
    <w:rsid w:val="009B6D34"/>
    <w:rsid w:val="009C18BD"/>
    <w:rsid w:val="009C2555"/>
    <w:rsid w:val="009C4DA8"/>
    <w:rsid w:val="009C52B0"/>
    <w:rsid w:val="009D262B"/>
    <w:rsid w:val="009D4123"/>
    <w:rsid w:val="009D5D72"/>
    <w:rsid w:val="009D69DC"/>
    <w:rsid w:val="009E11EE"/>
    <w:rsid w:val="009E1223"/>
    <w:rsid w:val="009E2BCF"/>
    <w:rsid w:val="009E674F"/>
    <w:rsid w:val="009E695A"/>
    <w:rsid w:val="009F1A64"/>
    <w:rsid w:val="009F3739"/>
    <w:rsid w:val="009F6DE8"/>
    <w:rsid w:val="00A00112"/>
    <w:rsid w:val="00A01499"/>
    <w:rsid w:val="00A0169A"/>
    <w:rsid w:val="00A03250"/>
    <w:rsid w:val="00A0486D"/>
    <w:rsid w:val="00A04CED"/>
    <w:rsid w:val="00A10A4B"/>
    <w:rsid w:val="00A12B9E"/>
    <w:rsid w:val="00A139B4"/>
    <w:rsid w:val="00A206A8"/>
    <w:rsid w:val="00A213AE"/>
    <w:rsid w:val="00A216A2"/>
    <w:rsid w:val="00A22912"/>
    <w:rsid w:val="00A26B31"/>
    <w:rsid w:val="00A31101"/>
    <w:rsid w:val="00A33E67"/>
    <w:rsid w:val="00A357AA"/>
    <w:rsid w:val="00A36481"/>
    <w:rsid w:val="00A364F3"/>
    <w:rsid w:val="00A44ED9"/>
    <w:rsid w:val="00A5256A"/>
    <w:rsid w:val="00A5379D"/>
    <w:rsid w:val="00A551AF"/>
    <w:rsid w:val="00A55444"/>
    <w:rsid w:val="00A57C0F"/>
    <w:rsid w:val="00A603AE"/>
    <w:rsid w:val="00A60BFF"/>
    <w:rsid w:val="00A628E2"/>
    <w:rsid w:val="00A64509"/>
    <w:rsid w:val="00A649BE"/>
    <w:rsid w:val="00A65827"/>
    <w:rsid w:val="00A67C3A"/>
    <w:rsid w:val="00A7003E"/>
    <w:rsid w:val="00A71A1A"/>
    <w:rsid w:val="00A721BD"/>
    <w:rsid w:val="00A75892"/>
    <w:rsid w:val="00A75EBD"/>
    <w:rsid w:val="00A769C3"/>
    <w:rsid w:val="00A773AC"/>
    <w:rsid w:val="00A822B6"/>
    <w:rsid w:val="00A836B6"/>
    <w:rsid w:val="00A83FB5"/>
    <w:rsid w:val="00A84C63"/>
    <w:rsid w:val="00A85F7C"/>
    <w:rsid w:val="00A903E7"/>
    <w:rsid w:val="00A91CF9"/>
    <w:rsid w:val="00A93D1B"/>
    <w:rsid w:val="00A93D2E"/>
    <w:rsid w:val="00AA0109"/>
    <w:rsid w:val="00AA03DF"/>
    <w:rsid w:val="00AA3090"/>
    <w:rsid w:val="00AA4BE1"/>
    <w:rsid w:val="00AA65E7"/>
    <w:rsid w:val="00AA792C"/>
    <w:rsid w:val="00AA7E11"/>
    <w:rsid w:val="00AA7F88"/>
    <w:rsid w:val="00AB45A3"/>
    <w:rsid w:val="00AB5929"/>
    <w:rsid w:val="00AC0E9D"/>
    <w:rsid w:val="00AC1CF2"/>
    <w:rsid w:val="00AC3F22"/>
    <w:rsid w:val="00AC6434"/>
    <w:rsid w:val="00AC7A37"/>
    <w:rsid w:val="00AD0555"/>
    <w:rsid w:val="00AD64E0"/>
    <w:rsid w:val="00AD76FE"/>
    <w:rsid w:val="00AE0F59"/>
    <w:rsid w:val="00AE14BD"/>
    <w:rsid w:val="00AE1CCC"/>
    <w:rsid w:val="00AE1E68"/>
    <w:rsid w:val="00AE28F7"/>
    <w:rsid w:val="00AE4397"/>
    <w:rsid w:val="00AE6A30"/>
    <w:rsid w:val="00AE7153"/>
    <w:rsid w:val="00AE7E22"/>
    <w:rsid w:val="00AF26D7"/>
    <w:rsid w:val="00AF404C"/>
    <w:rsid w:val="00AF562F"/>
    <w:rsid w:val="00AF5C75"/>
    <w:rsid w:val="00AF6C5C"/>
    <w:rsid w:val="00B0741B"/>
    <w:rsid w:val="00B0783A"/>
    <w:rsid w:val="00B07C82"/>
    <w:rsid w:val="00B11819"/>
    <w:rsid w:val="00B118A8"/>
    <w:rsid w:val="00B12142"/>
    <w:rsid w:val="00B139FD"/>
    <w:rsid w:val="00B1682C"/>
    <w:rsid w:val="00B21D43"/>
    <w:rsid w:val="00B226AB"/>
    <w:rsid w:val="00B23918"/>
    <w:rsid w:val="00B239A5"/>
    <w:rsid w:val="00B243E2"/>
    <w:rsid w:val="00B2558F"/>
    <w:rsid w:val="00B30A12"/>
    <w:rsid w:val="00B30C9A"/>
    <w:rsid w:val="00B312A0"/>
    <w:rsid w:val="00B34E13"/>
    <w:rsid w:val="00B3674B"/>
    <w:rsid w:val="00B3764A"/>
    <w:rsid w:val="00B379AC"/>
    <w:rsid w:val="00B4047A"/>
    <w:rsid w:val="00B41A8C"/>
    <w:rsid w:val="00B4251F"/>
    <w:rsid w:val="00B45B4B"/>
    <w:rsid w:val="00B515E2"/>
    <w:rsid w:val="00B531C4"/>
    <w:rsid w:val="00B53262"/>
    <w:rsid w:val="00B53E7A"/>
    <w:rsid w:val="00B54D1F"/>
    <w:rsid w:val="00B55AA3"/>
    <w:rsid w:val="00B56320"/>
    <w:rsid w:val="00B606BA"/>
    <w:rsid w:val="00B6081A"/>
    <w:rsid w:val="00B62321"/>
    <w:rsid w:val="00B648D2"/>
    <w:rsid w:val="00B64B72"/>
    <w:rsid w:val="00B65AEF"/>
    <w:rsid w:val="00B76F0C"/>
    <w:rsid w:val="00B7742F"/>
    <w:rsid w:val="00B811E2"/>
    <w:rsid w:val="00B8267D"/>
    <w:rsid w:val="00B839B5"/>
    <w:rsid w:val="00B86C81"/>
    <w:rsid w:val="00B8741A"/>
    <w:rsid w:val="00B87CC6"/>
    <w:rsid w:val="00B92345"/>
    <w:rsid w:val="00B92865"/>
    <w:rsid w:val="00B94FFE"/>
    <w:rsid w:val="00B97AE5"/>
    <w:rsid w:val="00BA0EF7"/>
    <w:rsid w:val="00BA1B26"/>
    <w:rsid w:val="00BA2ADA"/>
    <w:rsid w:val="00BA5479"/>
    <w:rsid w:val="00BA6F49"/>
    <w:rsid w:val="00BB263E"/>
    <w:rsid w:val="00BB2979"/>
    <w:rsid w:val="00BB33F3"/>
    <w:rsid w:val="00BB351F"/>
    <w:rsid w:val="00BB5A6D"/>
    <w:rsid w:val="00BC1396"/>
    <w:rsid w:val="00BC1DB5"/>
    <w:rsid w:val="00BC35D7"/>
    <w:rsid w:val="00BC3DD3"/>
    <w:rsid w:val="00BC418A"/>
    <w:rsid w:val="00BC50FE"/>
    <w:rsid w:val="00BD09C7"/>
    <w:rsid w:val="00BD0CD1"/>
    <w:rsid w:val="00BD1D55"/>
    <w:rsid w:val="00BD3694"/>
    <w:rsid w:val="00BD430C"/>
    <w:rsid w:val="00BD44FD"/>
    <w:rsid w:val="00BD61F6"/>
    <w:rsid w:val="00BD6A34"/>
    <w:rsid w:val="00BE033E"/>
    <w:rsid w:val="00BE1BD2"/>
    <w:rsid w:val="00BE1D4C"/>
    <w:rsid w:val="00BE27F7"/>
    <w:rsid w:val="00BE320E"/>
    <w:rsid w:val="00BE3ACF"/>
    <w:rsid w:val="00BE4A19"/>
    <w:rsid w:val="00BE6A61"/>
    <w:rsid w:val="00BE7B12"/>
    <w:rsid w:val="00BF099B"/>
    <w:rsid w:val="00BF17DC"/>
    <w:rsid w:val="00BF17F3"/>
    <w:rsid w:val="00BF30E1"/>
    <w:rsid w:val="00BF7972"/>
    <w:rsid w:val="00C007AE"/>
    <w:rsid w:val="00C02F28"/>
    <w:rsid w:val="00C0369E"/>
    <w:rsid w:val="00C05998"/>
    <w:rsid w:val="00C05FA1"/>
    <w:rsid w:val="00C067DF"/>
    <w:rsid w:val="00C10FE7"/>
    <w:rsid w:val="00C1211B"/>
    <w:rsid w:val="00C13F41"/>
    <w:rsid w:val="00C148DF"/>
    <w:rsid w:val="00C1716B"/>
    <w:rsid w:val="00C2500C"/>
    <w:rsid w:val="00C30127"/>
    <w:rsid w:val="00C30356"/>
    <w:rsid w:val="00C303A1"/>
    <w:rsid w:val="00C307DF"/>
    <w:rsid w:val="00C32340"/>
    <w:rsid w:val="00C3679A"/>
    <w:rsid w:val="00C36AD7"/>
    <w:rsid w:val="00C40019"/>
    <w:rsid w:val="00C40BB0"/>
    <w:rsid w:val="00C41509"/>
    <w:rsid w:val="00C42C1A"/>
    <w:rsid w:val="00C42E89"/>
    <w:rsid w:val="00C43653"/>
    <w:rsid w:val="00C43FB2"/>
    <w:rsid w:val="00C50154"/>
    <w:rsid w:val="00C51515"/>
    <w:rsid w:val="00C52225"/>
    <w:rsid w:val="00C53AC3"/>
    <w:rsid w:val="00C54DE0"/>
    <w:rsid w:val="00C56BCB"/>
    <w:rsid w:val="00C57EFC"/>
    <w:rsid w:val="00C61E72"/>
    <w:rsid w:val="00C62A47"/>
    <w:rsid w:val="00C6468C"/>
    <w:rsid w:val="00C6548D"/>
    <w:rsid w:val="00C65FBD"/>
    <w:rsid w:val="00C665E2"/>
    <w:rsid w:val="00C66619"/>
    <w:rsid w:val="00C725EC"/>
    <w:rsid w:val="00C73382"/>
    <w:rsid w:val="00C73FF8"/>
    <w:rsid w:val="00C7577B"/>
    <w:rsid w:val="00C774D2"/>
    <w:rsid w:val="00C82391"/>
    <w:rsid w:val="00C82C67"/>
    <w:rsid w:val="00C832EF"/>
    <w:rsid w:val="00C83CD6"/>
    <w:rsid w:val="00C87F69"/>
    <w:rsid w:val="00C90725"/>
    <w:rsid w:val="00C92BF1"/>
    <w:rsid w:val="00C96182"/>
    <w:rsid w:val="00C965A4"/>
    <w:rsid w:val="00CA329E"/>
    <w:rsid w:val="00CA4C5E"/>
    <w:rsid w:val="00CB0A4A"/>
    <w:rsid w:val="00CB1FAA"/>
    <w:rsid w:val="00CC0220"/>
    <w:rsid w:val="00CC04CC"/>
    <w:rsid w:val="00CC0F6F"/>
    <w:rsid w:val="00CC439E"/>
    <w:rsid w:val="00CC617F"/>
    <w:rsid w:val="00CC72CC"/>
    <w:rsid w:val="00CC7895"/>
    <w:rsid w:val="00CD4FAC"/>
    <w:rsid w:val="00CD7F2D"/>
    <w:rsid w:val="00CE1107"/>
    <w:rsid w:val="00CE1F0C"/>
    <w:rsid w:val="00CE6AD1"/>
    <w:rsid w:val="00CE77DE"/>
    <w:rsid w:val="00CF072C"/>
    <w:rsid w:val="00CF0C9C"/>
    <w:rsid w:val="00CF1194"/>
    <w:rsid w:val="00CF2DD1"/>
    <w:rsid w:val="00CF746B"/>
    <w:rsid w:val="00CF7773"/>
    <w:rsid w:val="00CF7C6A"/>
    <w:rsid w:val="00CF7F57"/>
    <w:rsid w:val="00D000E9"/>
    <w:rsid w:val="00D0273D"/>
    <w:rsid w:val="00D033E8"/>
    <w:rsid w:val="00D04BD4"/>
    <w:rsid w:val="00D05642"/>
    <w:rsid w:val="00D11937"/>
    <w:rsid w:val="00D13B0F"/>
    <w:rsid w:val="00D1465E"/>
    <w:rsid w:val="00D1659E"/>
    <w:rsid w:val="00D176F6"/>
    <w:rsid w:val="00D2203F"/>
    <w:rsid w:val="00D2256E"/>
    <w:rsid w:val="00D24EE9"/>
    <w:rsid w:val="00D251D2"/>
    <w:rsid w:val="00D3017C"/>
    <w:rsid w:val="00D30FDD"/>
    <w:rsid w:val="00D35507"/>
    <w:rsid w:val="00D41DAF"/>
    <w:rsid w:val="00D4257F"/>
    <w:rsid w:val="00D43147"/>
    <w:rsid w:val="00D44254"/>
    <w:rsid w:val="00D44F68"/>
    <w:rsid w:val="00D4531C"/>
    <w:rsid w:val="00D53926"/>
    <w:rsid w:val="00D55A89"/>
    <w:rsid w:val="00D55FAC"/>
    <w:rsid w:val="00D572C8"/>
    <w:rsid w:val="00D5782F"/>
    <w:rsid w:val="00D602D8"/>
    <w:rsid w:val="00D616DB"/>
    <w:rsid w:val="00D652F9"/>
    <w:rsid w:val="00D65399"/>
    <w:rsid w:val="00D66702"/>
    <w:rsid w:val="00D74137"/>
    <w:rsid w:val="00D745E4"/>
    <w:rsid w:val="00D80E07"/>
    <w:rsid w:val="00D8158B"/>
    <w:rsid w:val="00D81AFF"/>
    <w:rsid w:val="00D81DB6"/>
    <w:rsid w:val="00D83443"/>
    <w:rsid w:val="00D85C19"/>
    <w:rsid w:val="00D867FA"/>
    <w:rsid w:val="00D92F7C"/>
    <w:rsid w:val="00D95856"/>
    <w:rsid w:val="00D96DCA"/>
    <w:rsid w:val="00D97290"/>
    <w:rsid w:val="00DA7723"/>
    <w:rsid w:val="00DA79C7"/>
    <w:rsid w:val="00DA7BF7"/>
    <w:rsid w:val="00DB05F7"/>
    <w:rsid w:val="00DB3D1E"/>
    <w:rsid w:val="00DC35B6"/>
    <w:rsid w:val="00DC5535"/>
    <w:rsid w:val="00DC5CEE"/>
    <w:rsid w:val="00DC6EF2"/>
    <w:rsid w:val="00DC76C5"/>
    <w:rsid w:val="00DD1E2B"/>
    <w:rsid w:val="00DD2C95"/>
    <w:rsid w:val="00DD3E43"/>
    <w:rsid w:val="00DD4CC6"/>
    <w:rsid w:val="00DD6A2D"/>
    <w:rsid w:val="00DD78B3"/>
    <w:rsid w:val="00DE016C"/>
    <w:rsid w:val="00DE080F"/>
    <w:rsid w:val="00DE2902"/>
    <w:rsid w:val="00DE386A"/>
    <w:rsid w:val="00DE3E19"/>
    <w:rsid w:val="00DE5DB9"/>
    <w:rsid w:val="00DF1932"/>
    <w:rsid w:val="00DF2682"/>
    <w:rsid w:val="00DF392C"/>
    <w:rsid w:val="00DF48BF"/>
    <w:rsid w:val="00DF5278"/>
    <w:rsid w:val="00DF6A38"/>
    <w:rsid w:val="00DF6ECB"/>
    <w:rsid w:val="00DF6F6C"/>
    <w:rsid w:val="00E0326B"/>
    <w:rsid w:val="00E05A5B"/>
    <w:rsid w:val="00E074F7"/>
    <w:rsid w:val="00E1037B"/>
    <w:rsid w:val="00E12843"/>
    <w:rsid w:val="00E12CC8"/>
    <w:rsid w:val="00E13DB1"/>
    <w:rsid w:val="00E149CE"/>
    <w:rsid w:val="00E15DCA"/>
    <w:rsid w:val="00E17B57"/>
    <w:rsid w:val="00E20E18"/>
    <w:rsid w:val="00E2327A"/>
    <w:rsid w:val="00E318D9"/>
    <w:rsid w:val="00E3221D"/>
    <w:rsid w:val="00E348A2"/>
    <w:rsid w:val="00E34B03"/>
    <w:rsid w:val="00E34F87"/>
    <w:rsid w:val="00E37E86"/>
    <w:rsid w:val="00E4080D"/>
    <w:rsid w:val="00E41126"/>
    <w:rsid w:val="00E43D3E"/>
    <w:rsid w:val="00E460D1"/>
    <w:rsid w:val="00E46FDE"/>
    <w:rsid w:val="00E5081D"/>
    <w:rsid w:val="00E513D3"/>
    <w:rsid w:val="00E536FF"/>
    <w:rsid w:val="00E53BF6"/>
    <w:rsid w:val="00E549B9"/>
    <w:rsid w:val="00E54A03"/>
    <w:rsid w:val="00E5621B"/>
    <w:rsid w:val="00E5698D"/>
    <w:rsid w:val="00E56C61"/>
    <w:rsid w:val="00E5798D"/>
    <w:rsid w:val="00E60955"/>
    <w:rsid w:val="00E6128D"/>
    <w:rsid w:val="00E622EA"/>
    <w:rsid w:val="00E62AED"/>
    <w:rsid w:val="00E62EA7"/>
    <w:rsid w:val="00E728B9"/>
    <w:rsid w:val="00E731D4"/>
    <w:rsid w:val="00E74A88"/>
    <w:rsid w:val="00E75160"/>
    <w:rsid w:val="00E7672C"/>
    <w:rsid w:val="00E77ACD"/>
    <w:rsid w:val="00E830FA"/>
    <w:rsid w:val="00E831EE"/>
    <w:rsid w:val="00E83790"/>
    <w:rsid w:val="00E84B0F"/>
    <w:rsid w:val="00E8658E"/>
    <w:rsid w:val="00E867D0"/>
    <w:rsid w:val="00E90C20"/>
    <w:rsid w:val="00E9400E"/>
    <w:rsid w:val="00E95326"/>
    <w:rsid w:val="00E956BE"/>
    <w:rsid w:val="00EA0A23"/>
    <w:rsid w:val="00EA29BA"/>
    <w:rsid w:val="00EA4948"/>
    <w:rsid w:val="00EA7F9C"/>
    <w:rsid w:val="00EB1B79"/>
    <w:rsid w:val="00EB2EFF"/>
    <w:rsid w:val="00EB4200"/>
    <w:rsid w:val="00EB52C0"/>
    <w:rsid w:val="00EB5972"/>
    <w:rsid w:val="00EC03B3"/>
    <w:rsid w:val="00EC0DAE"/>
    <w:rsid w:val="00EC113B"/>
    <w:rsid w:val="00EC2A4D"/>
    <w:rsid w:val="00EC61C7"/>
    <w:rsid w:val="00EC7F78"/>
    <w:rsid w:val="00ED01CB"/>
    <w:rsid w:val="00ED0F8F"/>
    <w:rsid w:val="00ED2457"/>
    <w:rsid w:val="00ED4C29"/>
    <w:rsid w:val="00ED62D8"/>
    <w:rsid w:val="00ED708E"/>
    <w:rsid w:val="00EE0BDB"/>
    <w:rsid w:val="00EE1C1A"/>
    <w:rsid w:val="00EE36DD"/>
    <w:rsid w:val="00EE58C3"/>
    <w:rsid w:val="00EF6869"/>
    <w:rsid w:val="00F00375"/>
    <w:rsid w:val="00F028F8"/>
    <w:rsid w:val="00F02D8F"/>
    <w:rsid w:val="00F04CC5"/>
    <w:rsid w:val="00F06AEA"/>
    <w:rsid w:val="00F10BAB"/>
    <w:rsid w:val="00F10DBD"/>
    <w:rsid w:val="00F14708"/>
    <w:rsid w:val="00F1795C"/>
    <w:rsid w:val="00F2107A"/>
    <w:rsid w:val="00F22A2D"/>
    <w:rsid w:val="00F24D6B"/>
    <w:rsid w:val="00F25725"/>
    <w:rsid w:val="00F273F4"/>
    <w:rsid w:val="00F30633"/>
    <w:rsid w:val="00F31F53"/>
    <w:rsid w:val="00F33522"/>
    <w:rsid w:val="00F35BF2"/>
    <w:rsid w:val="00F36020"/>
    <w:rsid w:val="00F3617B"/>
    <w:rsid w:val="00F427C1"/>
    <w:rsid w:val="00F42F3A"/>
    <w:rsid w:val="00F44398"/>
    <w:rsid w:val="00F444EB"/>
    <w:rsid w:val="00F445CC"/>
    <w:rsid w:val="00F44987"/>
    <w:rsid w:val="00F44BED"/>
    <w:rsid w:val="00F44F7B"/>
    <w:rsid w:val="00F4507A"/>
    <w:rsid w:val="00F46D9E"/>
    <w:rsid w:val="00F51F15"/>
    <w:rsid w:val="00F52B74"/>
    <w:rsid w:val="00F542ED"/>
    <w:rsid w:val="00F55E0D"/>
    <w:rsid w:val="00F62152"/>
    <w:rsid w:val="00F624A3"/>
    <w:rsid w:val="00F64AB6"/>
    <w:rsid w:val="00F663AF"/>
    <w:rsid w:val="00F66FFF"/>
    <w:rsid w:val="00F671D5"/>
    <w:rsid w:val="00F720EF"/>
    <w:rsid w:val="00F73C2F"/>
    <w:rsid w:val="00F8047D"/>
    <w:rsid w:val="00F80BDD"/>
    <w:rsid w:val="00F815CB"/>
    <w:rsid w:val="00F82A94"/>
    <w:rsid w:val="00F82F48"/>
    <w:rsid w:val="00F834B4"/>
    <w:rsid w:val="00F838C0"/>
    <w:rsid w:val="00F85F11"/>
    <w:rsid w:val="00F9022E"/>
    <w:rsid w:val="00F9543C"/>
    <w:rsid w:val="00F966E2"/>
    <w:rsid w:val="00FA657B"/>
    <w:rsid w:val="00FA67C2"/>
    <w:rsid w:val="00FA7337"/>
    <w:rsid w:val="00FA7A35"/>
    <w:rsid w:val="00FB470C"/>
    <w:rsid w:val="00FB5C23"/>
    <w:rsid w:val="00FB6EA5"/>
    <w:rsid w:val="00FC08B5"/>
    <w:rsid w:val="00FC097E"/>
    <w:rsid w:val="00FC0AED"/>
    <w:rsid w:val="00FC137C"/>
    <w:rsid w:val="00FD03B1"/>
    <w:rsid w:val="00FD04A3"/>
    <w:rsid w:val="00FD2A04"/>
    <w:rsid w:val="00FD6BC6"/>
    <w:rsid w:val="00FE24AF"/>
    <w:rsid w:val="00FE5D4B"/>
    <w:rsid w:val="00FE7097"/>
    <w:rsid w:val="00FE77DB"/>
    <w:rsid w:val="00FF1B5A"/>
    <w:rsid w:val="00FF3E94"/>
    <w:rsid w:val="00FF4148"/>
    <w:rsid w:val="00FF6120"/>
    <w:rsid w:val="00FF6D25"/>
    <w:rsid w:val="03EC4DBF"/>
    <w:rsid w:val="05B3417E"/>
    <w:rsid w:val="06A0DFE2"/>
    <w:rsid w:val="07247B8B"/>
    <w:rsid w:val="08E14599"/>
    <w:rsid w:val="0ACFCA64"/>
    <w:rsid w:val="10245CE8"/>
    <w:rsid w:val="10F134E7"/>
    <w:rsid w:val="13995CEC"/>
    <w:rsid w:val="153E102B"/>
    <w:rsid w:val="164A9AB8"/>
    <w:rsid w:val="190421A1"/>
    <w:rsid w:val="1C7044A5"/>
    <w:rsid w:val="20CC3112"/>
    <w:rsid w:val="21BB5767"/>
    <w:rsid w:val="236ABD52"/>
    <w:rsid w:val="2A4114D7"/>
    <w:rsid w:val="2A6F559A"/>
    <w:rsid w:val="2B657427"/>
    <w:rsid w:val="316B8831"/>
    <w:rsid w:val="335D7194"/>
    <w:rsid w:val="339B5CA9"/>
    <w:rsid w:val="33B5F6EA"/>
    <w:rsid w:val="3423C4E9"/>
    <w:rsid w:val="367846E1"/>
    <w:rsid w:val="37012A63"/>
    <w:rsid w:val="37C242CF"/>
    <w:rsid w:val="39D6A851"/>
    <w:rsid w:val="3B1FED1C"/>
    <w:rsid w:val="3BAA36CC"/>
    <w:rsid w:val="3DB1270E"/>
    <w:rsid w:val="3E005218"/>
    <w:rsid w:val="40B8BA2D"/>
    <w:rsid w:val="4116A4C9"/>
    <w:rsid w:val="4CEE24E3"/>
    <w:rsid w:val="4DF77474"/>
    <w:rsid w:val="532CAEC1"/>
    <w:rsid w:val="53C08E0C"/>
    <w:rsid w:val="5454D505"/>
    <w:rsid w:val="57FE40C4"/>
    <w:rsid w:val="5857C36D"/>
    <w:rsid w:val="587042ED"/>
    <w:rsid w:val="5BE6689C"/>
    <w:rsid w:val="5BF773EA"/>
    <w:rsid w:val="6003B80B"/>
    <w:rsid w:val="6409A6E8"/>
    <w:rsid w:val="646A63EC"/>
    <w:rsid w:val="664B4CD0"/>
    <w:rsid w:val="66A8ED8E"/>
    <w:rsid w:val="67BEA2AD"/>
    <w:rsid w:val="67F1A702"/>
    <w:rsid w:val="682BA46F"/>
    <w:rsid w:val="69D97CFA"/>
    <w:rsid w:val="6C761C6C"/>
    <w:rsid w:val="6E3A5BEA"/>
    <w:rsid w:val="70F32E90"/>
    <w:rsid w:val="730638CA"/>
    <w:rsid w:val="735B12EC"/>
    <w:rsid w:val="74028652"/>
    <w:rsid w:val="755327A4"/>
    <w:rsid w:val="759A775C"/>
    <w:rsid w:val="75FD1001"/>
    <w:rsid w:val="76F70A88"/>
    <w:rsid w:val="78004BAF"/>
    <w:rsid w:val="7B855043"/>
    <w:rsid w:val="7E89F539"/>
    <w:rsid w:val="7EF3E51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0B264"/>
  <w15:docId w15:val="{63E3FA6B-684E-4C55-82B1-C9E27339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59" w:qFormat="1"/>
    <w:lsdException w:name="heading 3" w:semiHidden="1" w:uiPriority="59" w:unhideWhenUsed="1" w:qFormat="1"/>
    <w:lsdException w:name="heading 4" w:semiHidden="1" w:uiPriority="5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481DB7"/>
    <w:pPr>
      <w:spacing w:after="0"/>
    </w:pPr>
  </w:style>
  <w:style w:type="paragraph" w:styleId="Heading1">
    <w:name w:val="heading 1"/>
    <w:basedOn w:val="Normal"/>
    <w:next w:val="Normal"/>
    <w:link w:val="Heading1Char"/>
    <w:uiPriority w:val="59"/>
    <w:semiHidden/>
    <w:rsid w:val="00481DB7"/>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paragraph" w:styleId="Heading2">
    <w:name w:val="heading 2"/>
    <w:basedOn w:val="Normal"/>
    <w:next w:val="Normal"/>
    <w:link w:val="Heading2Char"/>
    <w:uiPriority w:val="59"/>
    <w:semiHidden/>
    <w:qFormat/>
    <w:rsid w:val="008547DC"/>
    <w:pPr>
      <w:keepNext/>
      <w:keepLines/>
      <w:spacing w:before="40"/>
      <w:outlineLvl w:val="1"/>
    </w:pPr>
    <w:rPr>
      <w:rFonts w:asciiTheme="majorHAnsi" w:eastAsiaTheme="majorEastAsia" w:hAnsiTheme="majorHAnsi" w:cstheme="majorBidi"/>
      <w:color w:val="51216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rsid w:val="00481DB7"/>
    <w:pPr>
      <w:spacing w:after="240"/>
    </w:pPr>
  </w:style>
  <w:style w:type="character" w:customStyle="1" w:styleId="BodyTextChar">
    <w:name w:val="Body Text Char"/>
    <w:basedOn w:val="DefaultParagraphFont"/>
    <w:link w:val="BodyText"/>
    <w:uiPriority w:val="19"/>
    <w:rsid w:val="00481DB7"/>
  </w:style>
  <w:style w:type="paragraph" w:customStyle="1" w:styleId="BodyText1">
    <w:name w:val="Body Text 1"/>
    <w:basedOn w:val="BodyText"/>
    <w:link w:val="BodyText1Char"/>
    <w:uiPriority w:val="19"/>
    <w:qFormat/>
    <w:rsid w:val="00481DB7"/>
    <w:pPr>
      <w:ind w:left="720"/>
    </w:pPr>
  </w:style>
  <w:style w:type="paragraph" w:styleId="BodyText2">
    <w:name w:val="Body Text 2"/>
    <w:basedOn w:val="BodyText"/>
    <w:link w:val="BodyText2Char"/>
    <w:uiPriority w:val="19"/>
    <w:qFormat/>
    <w:rsid w:val="00481DB7"/>
    <w:pPr>
      <w:ind w:left="1440"/>
    </w:pPr>
  </w:style>
  <w:style w:type="character" w:customStyle="1" w:styleId="BodyText2Char">
    <w:name w:val="Body Text 2 Char"/>
    <w:basedOn w:val="DefaultParagraphFont"/>
    <w:link w:val="BodyText2"/>
    <w:uiPriority w:val="19"/>
    <w:rsid w:val="00481DB7"/>
  </w:style>
  <w:style w:type="paragraph" w:customStyle="1" w:styleId="CoverDocumentTitle">
    <w:name w:val="Cover Document Title"/>
    <w:basedOn w:val="BodyText"/>
    <w:next w:val="CoverDocumentDescription"/>
    <w:uiPriority w:val="3"/>
    <w:rsid w:val="00481DB7"/>
    <w:rPr>
      <w:rFonts w:cstheme="minorHAnsi"/>
      <w:sz w:val="32"/>
      <w:szCs w:val="36"/>
    </w:rPr>
  </w:style>
  <w:style w:type="paragraph" w:customStyle="1" w:styleId="CoverDate">
    <w:name w:val="Cover Date"/>
    <w:basedOn w:val="BodyText"/>
    <w:uiPriority w:val="5"/>
    <w:rsid w:val="00481DB7"/>
    <w:rPr>
      <w:b/>
      <w:bCs/>
      <w:sz w:val="28"/>
      <w:szCs w:val="28"/>
    </w:rPr>
  </w:style>
  <w:style w:type="paragraph" w:customStyle="1" w:styleId="CoverPartyName">
    <w:name w:val="Cover Party Name"/>
    <w:basedOn w:val="Normal"/>
    <w:next w:val="CoverPartyRole"/>
    <w:uiPriority w:val="5"/>
    <w:rsid w:val="00481DB7"/>
    <w:rPr>
      <w:b/>
      <w:bCs/>
      <w:sz w:val="22"/>
      <w:szCs w:val="24"/>
    </w:rPr>
  </w:style>
  <w:style w:type="paragraph" w:customStyle="1" w:styleId="CoverPartyRole">
    <w:name w:val="Cover Party Role"/>
    <w:basedOn w:val="BodyText"/>
    <w:next w:val="CoverPartyName"/>
    <w:uiPriority w:val="5"/>
    <w:rsid w:val="00481DB7"/>
    <w:rPr>
      <w:sz w:val="22"/>
      <w:szCs w:val="24"/>
    </w:rPr>
  </w:style>
  <w:style w:type="paragraph" w:customStyle="1" w:styleId="CoverText">
    <w:name w:val="Cover Text"/>
    <w:basedOn w:val="BodyText"/>
    <w:uiPriority w:val="5"/>
    <w:rsid w:val="00481DB7"/>
  </w:style>
  <w:style w:type="paragraph" w:customStyle="1" w:styleId="CoverDocumentDescription">
    <w:name w:val="Cover Document Description"/>
    <w:basedOn w:val="BodyText"/>
    <w:uiPriority w:val="4"/>
    <w:rsid w:val="00481DB7"/>
  </w:style>
  <w:style w:type="character" w:customStyle="1" w:styleId="Heading1Char">
    <w:name w:val="Heading 1 Char"/>
    <w:basedOn w:val="DefaultParagraphFont"/>
    <w:link w:val="Heading1"/>
    <w:uiPriority w:val="59"/>
    <w:semiHidden/>
    <w:rsid w:val="00481DB7"/>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rsid w:val="00481DB7"/>
    <w:pPr>
      <w:keepNext/>
    </w:pPr>
    <w:rPr>
      <w:b/>
      <w:bCs/>
    </w:rPr>
  </w:style>
  <w:style w:type="paragraph" w:customStyle="1" w:styleId="IntroHeading">
    <w:name w:val="Intro Heading"/>
    <w:basedOn w:val="BodyText"/>
    <w:next w:val="BodyText"/>
    <w:uiPriority w:val="9"/>
    <w:rsid w:val="00481DB7"/>
    <w:pPr>
      <w:keepNext/>
      <w:numPr>
        <w:numId w:val="7"/>
      </w:numPr>
    </w:pPr>
    <w:rPr>
      <w:b/>
      <w:bCs/>
      <w:sz w:val="22"/>
      <w:szCs w:val="24"/>
    </w:rPr>
  </w:style>
  <w:style w:type="paragraph" w:customStyle="1" w:styleId="Parties1">
    <w:name w:val="Parties 1"/>
    <w:basedOn w:val="BodyText"/>
    <w:uiPriority w:val="9"/>
    <w:rsid w:val="00481DB7"/>
    <w:pPr>
      <w:numPr>
        <w:ilvl w:val="1"/>
        <w:numId w:val="7"/>
      </w:numPr>
    </w:pPr>
  </w:style>
  <w:style w:type="paragraph" w:customStyle="1" w:styleId="Parties2">
    <w:name w:val="Parties 2"/>
    <w:basedOn w:val="BodyText"/>
    <w:uiPriority w:val="9"/>
    <w:rsid w:val="00481DB7"/>
    <w:pPr>
      <w:numPr>
        <w:ilvl w:val="2"/>
        <w:numId w:val="7"/>
      </w:numPr>
    </w:pPr>
  </w:style>
  <w:style w:type="paragraph" w:customStyle="1" w:styleId="Background1">
    <w:name w:val="Background 1"/>
    <w:basedOn w:val="BodyText"/>
    <w:uiPriority w:val="11"/>
    <w:rsid w:val="00481DB7"/>
    <w:pPr>
      <w:numPr>
        <w:ilvl w:val="3"/>
        <w:numId w:val="7"/>
      </w:numPr>
    </w:pPr>
  </w:style>
  <w:style w:type="paragraph" w:customStyle="1" w:styleId="Background2">
    <w:name w:val="Background 2"/>
    <w:basedOn w:val="BodyText"/>
    <w:uiPriority w:val="11"/>
    <w:rsid w:val="00481DB7"/>
    <w:pPr>
      <w:numPr>
        <w:ilvl w:val="4"/>
        <w:numId w:val="7"/>
      </w:numPr>
    </w:pPr>
  </w:style>
  <w:style w:type="paragraph" w:customStyle="1" w:styleId="Level1Heading">
    <w:name w:val="Level 1 Heading"/>
    <w:basedOn w:val="BodyText"/>
    <w:next w:val="BodyText1"/>
    <w:uiPriority w:val="19"/>
    <w:qFormat/>
    <w:rsid w:val="00481DB7"/>
    <w:pPr>
      <w:keepNext/>
      <w:numPr>
        <w:numId w:val="2"/>
      </w:numPr>
      <w:outlineLvl w:val="0"/>
    </w:pPr>
    <w:rPr>
      <w:b/>
      <w:bCs/>
      <w:sz w:val="22"/>
      <w:szCs w:val="24"/>
    </w:rPr>
  </w:style>
  <w:style w:type="paragraph" w:customStyle="1" w:styleId="Level2Number">
    <w:name w:val="Level 2 Number"/>
    <w:basedOn w:val="BodyText"/>
    <w:uiPriority w:val="19"/>
    <w:qFormat/>
    <w:rsid w:val="007E155D"/>
    <w:pPr>
      <w:numPr>
        <w:ilvl w:val="1"/>
        <w:numId w:val="2"/>
      </w:numPr>
    </w:pPr>
  </w:style>
  <w:style w:type="paragraph" w:customStyle="1" w:styleId="Level3Number">
    <w:name w:val="Level 3 Number"/>
    <w:basedOn w:val="BodyText"/>
    <w:uiPriority w:val="19"/>
    <w:qFormat/>
    <w:rsid w:val="00481DB7"/>
    <w:pPr>
      <w:numPr>
        <w:ilvl w:val="2"/>
        <w:numId w:val="2"/>
      </w:numPr>
    </w:pPr>
  </w:style>
  <w:style w:type="paragraph" w:customStyle="1" w:styleId="Level4Number">
    <w:name w:val="Level 4 Number"/>
    <w:basedOn w:val="BodyText"/>
    <w:uiPriority w:val="19"/>
    <w:qFormat/>
    <w:rsid w:val="00481DB7"/>
    <w:pPr>
      <w:numPr>
        <w:ilvl w:val="3"/>
        <w:numId w:val="2"/>
      </w:numPr>
    </w:pPr>
  </w:style>
  <w:style w:type="paragraph" w:customStyle="1" w:styleId="Level5Number">
    <w:name w:val="Level 5 Number"/>
    <w:basedOn w:val="BodyText"/>
    <w:uiPriority w:val="19"/>
    <w:rsid w:val="00481DB7"/>
    <w:pPr>
      <w:numPr>
        <w:ilvl w:val="4"/>
        <w:numId w:val="2"/>
      </w:numPr>
    </w:pPr>
  </w:style>
  <w:style w:type="paragraph" w:customStyle="1" w:styleId="Level6Number">
    <w:name w:val="Level 6 Number"/>
    <w:basedOn w:val="BodyText"/>
    <w:uiPriority w:val="19"/>
    <w:rsid w:val="00481DB7"/>
    <w:pPr>
      <w:numPr>
        <w:ilvl w:val="5"/>
        <w:numId w:val="2"/>
      </w:numPr>
    </w:pPr>
  </w:style>
  <w:style w:type="paragraph" w:customStyle="1" w:styleId="Level7Number">
    <w:name w:val="Level 7 Number"/>
    <w:basedOn w:val="BodyText"/>
    <w:uiPriority w:val="19"/>
    <w:rsid w:val="00481DB7"/>
    <w:pPr>
      <w:numPr>
        <w:ilvl w:val="6"/>
        <w:numId w:val="2"/>
      </w:numPr>
    </w:pPr>
  </w:style>
  <w:style w:type="paragraph" w:customStyle="1" w:styleId="Level8Number">
    <w:name w:val="Level 8 Number"/>
    <w:basedOn w:val="BodyText"/>
    <w:uiPriority w:val="19"/>
    <w:rsid w:val="00481DB7"/>
    <w:pPr>
      <w:numPr>
        <w:ilvl w:val="7"/>
        <w:numId w:val="2"/>
      </w:numPr>
    </w:pPr>
  </w:style>
  <w:style w:type="paragraph" w:styleId="BodyText3">
    <w:name w:val="Body Text 3"/>
    <w:basedOn w:val="BodyText"/>
    <w:link w:val="BodyText3Char"/>
    <w:uiPriority w:val="19"/>
    <w:rsid w:val="00481DB7"/>
    <w:pPr>
      <w:ind w:left="2160"/>
    </w:pPr>
  </w:style>
  <w:style w:type="character" w:customStyle="1" w:styleId="BodyText3Char">
    <w:name w:val="Body Text 3 Char"/>
    <w:basedOn w:val="DefaultParagraphFont"/>
    <w:link w:val="BodyText3"/>
    <w:uiPriority w:val="19"/>
    <w:rsid w:val="00481DB7"/>
  </w:style>
  <w:style w:type="paragraph" w:customStyle="1" w:styleId="BodyText4">
    <w:name w:val="Body Text 4"/>
    <w:basedOn w:val="BodyText"/>
    <w:uiPriority w:val="19"/>
    <w:rsid w:val="00481DB7"/>
    <w:pPr>
      <w:ind w:left="2880"/>
    </w:pPr>
  </w:style>
  <w:style w:type="paragraph" w:customStyle="1" w:styleId="BodyText5">
    <w:name w:val="Body Text 5"/>
    <w:basedOn w:val="BodyText"/>
    <w:uiPriority w:val="19"/>
    <w:rsid w:val="00481DB7"/>
    <w:pPr>
      <w:ind w:left="3600"/>
    </w:pPr>
  </w:style>
  <w:style w:type="paragraph" w:customStyle="1" w:styleId="BodyText6">
    <w:name w:val="Body Text 6"/>
    <w:basedOn w:val="BodyText"/>
    <w:uiPriority w:val="19"/>
    <w:rsid w:val="00481DB7"/>
    <w:pPr>
      <w:ind w:left="4320"/>
    </w:pPr>
  </w:style>
  <w:style w:type="paragraph" w:customStyle="1" w:styleId="Definition">
    <w:name w:val="Definition"/>
    <w:basedOn w:val="BodyText"/>
    <w:uiPriority w:val="21"/>
    <w:qFormat/>
    <w:rsid w:val="00481DB7"/>
    <w:pPr>
      <w:numPr>
        <w:numId w:val="6"/>
      </w:numPr>
      <w:ind w:left="0"/>
      <w:outlineLvl w:val="4"/>
    </w:pPr>
  </w:style>
  <w:style w:type="paragraph" w:customStyle="1" w:styleId="Definition1">
    <w:name w:val="Definition 1"/>
    <w:basedOn w:val="BodyText"/>
    <w:uiPriority w:val="21"/>
    <w:rsid w:val="00481DB7"/>
    <w:pPr>
      <w:numPr>
        <w:ilvl w:val="1"/>
        <w:numId w:val="6"/>
      </w:numPr>
      <w:ind w:left="1440"/>
    </w:pPr>
  </w:style>
  <w:style w:type="paragraph" w:customStyle="1" w:styleId="Definition2">
    <w:name w:val="Definition 2"/>
    <w:basedOn w:val="BodyText"/>
    <w:uiPriority w:val="21"/>
    <w:rsid w:val="00481DB7"/>
    <w:pPr>
      <w:numPr>
        <w:ilvl w:val="2"/>
        <w:numId w:val="6"/>
      </w:numPr>
      <w:tabs>
        <w:tab w:val="clear" w:pos="5040"/>
        <w:tab w:val="num" w:pos="360"/>
      </w:tabs>
      <w:ind w:left="360" w:hanging="360"/>
    </w:pPr>
  </w:style>
  <w:style w:type="paragraph" w:customStyle="1" w:styleId="Definition3">
    <w:name w:val="Definition 3"/>
    <w:basedOn w:val="BodyText"/>
    <w:uiPriority w:val="21"/>
    <w:rsid w:val="00481DB7"/>
    <w:pPr>
      <w:numPr>
        <w:ilvl w:val="3"/>
        <w:numId w:val="6"/>
      </w:numPr>
      <w:tabs>
        <w:tab w:val="num" w:pos="360"/>
      </w:tabs>
      <w:ind w:left="360" w:hanging="360"/>
    </w:pPr>
  </w:style>
  <w:style w:type="paragraph" w:customStyle="1" w:styleId="Definition4">
    <w:name w:val="Definition 4"/>
    <w:basedOn w:val="BodyText"/>
    <w:uiPriority w:val="21"/>
    <w:rsid w:val="00481DB7"/>
    <w:pPr>
      <w:numPr>
        <w:ilvl w:val="4"/>
        <w:numId w:val="6"/>
      </w:numPr>
      <w:tabs>
        <w:tab w:val="clear" w:pos="5760"/>
        <w:tab w:val="num" w:pos="360"/>
      </w:tabs>
      <w:ind w:left="360" w:hanging="360"/>
    </w:pPr>
  </w:style>
  <w:style w:type="paragraph" w:customStyle="1" w:styleId="Section">
    <w:name w:val="Section"/>
    <w:basedOn w:val="BodyText"/>
    <w:uiPriority w:val="24"/>
    <w:rsid w:val="00481DB7"/>
    <w:pPr>
      <w:keepNext/>
      <w:outlineLvl w:val="0"/>
    </w:pPr>
    <w:rPr>
      <w:b/>
      <w:bCs/>
      <w:sz w:val="22"/>
      <w:szCs w:val="24"/>
    </w:rPr>
  </w:style>
  <w:style w:type="paragraph" w:customStyle="1" w:styleId="Note">
    <w:name w:val="Note"/>
    <w:basedOn w:val="BodyText"/>
    <w:link w:val="NoteChar"/>
    <w:uiPriority w:val="19"/>
    <w:rsid w:val="00481DB7"/>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rsid w:val="00481DB7"/>
    <w:pPr>
      <w:keepNext/>
      <w:numPr>
        <w:numId w:val="4"/>
      </w:numPr>
      <w:outlineLvl w:val="0"/>
    </w:pPr>
    <w:rPr>
      <w:b/>
      <w:bCs/>
      <w:sz w:val="28"/>
      <w:szCs w:val="32"/>
    </w:rPr>
  </w:style>
  <w:style w:type="paragraph" w:customStyle="1" w:styleId="Part">
    <w:name w:val="Part"/>
    <w:basedOn w:val="BodyText"/>
    <w:next w:val="BodyText"/>
    <w:uiPriority w:val="31"/>
    <w:qFormat/>
    <w:rsid w:val="00481DB7"/>
    <w:pPr>
      <w:keepNext/>
      <w:numPr>
        <w:ilvl w:val="2"/>
        <w:numId w:val="4"/>
      </w:numPr>
      <w:outlineLvl w:val="1"/>
    </w:pPr>
    <w:rPr>
      <w:b/>
      <w:bCs/>
      <w:sz w:val="24"/>
      <w:szCs w:val="28"/>
    </w:rPr>
  </w:style>
  <w:style w:type="paragraph" w:customStyle="1" w:styleId="Sch1Number">
    <w:name w:val="Sch 1 Number"/>
    <w:basedOn w:val="BodyText"/>
    <w:uiPriority w:val="31"/>
    <w:qFormat/>
    <w:rsid w:val="00481DB7"/>
    <w:pPr>
      <w:numPr>
        <w:ilvl w:val="3"/>
        <w:numId w:val="4"/>
      </w:numPr>
    </w:pPr>
  </w:style>
  <w:style w:type="paragraph" w:customStyle="1" w:styleId="Sch2Number">
    <w:name w:val="Sch 2 Number"/>
    <w:basedOn w:val="BodyText"/>
    <w:uiPriority w:val="31"/>
    <w:qFormat/>
    <w:rsid w:val="00481DB7"/>
    <w:pPr>
      <w:numPr>
        <w:ilvl w:val="4"/>
        <w:numId w:val="4"/>
      </w:numPr>
    </w:pPr>
  </w:style>
  <w:style w:type="paragraph" w:customStyle="1" w:styleId="Sch3Number">
    <w:name w:val="Sch 3 Number"/>
    <w:basedOn w:val="BodyText"/>
    <w:uiPriority w:val="31"/>
    <w:rsid w:val="00481DB7"/>
    <w:pPr>
      <w:numPr>
        <w:ilvl w:val="5"/>
        <w:numId w:val="4"/>
      </w:numPr>
    </w:pPr>
  </w:style>
  <w:style w:type="paragraph" w:customStyle="1" w:styleId="Sch4Number">
    <w:name w:val="Sch 4 Number"/>
    <w:basedOn w:val="BodyText"/>
    <w:uiPriority w:val="31"/>
    <w:qFormat/>
    <w:rsid w:val="00481DB7"/>
    <w:pPr>
      <w:numPr>
        <w:ilvl w:val="6"/>
        <w:numId w:val="4"/>
      </w:numPr>
    </w:pPr>
  </w:style>
  <w:style w:type="paragraph" w:customStyle="1" w:styleId="Sch5Number">
    <w:name w:val="Sch 5 Number"/>
    <w:basedOn w:val="BodyText"/>
    <w:uiPriority w:val="31"/>
    <w:rsid w:val="00481DB7"/>
    <w:pPr>
      <w:numPr>
        <w:ilvl w:val="7"/>
        <w:numId w:val="4"/>
      </w:numPr>
    </w:pPr>
  </w:style>
  <w:style w:type="paragraph" w:customStyle="1" w:styleId="Sch6Number">
    <w:name w:val="Sch 6 Number"/>
    <w:basedOn w:val="BodyText"/>
    <w:uiPriority w:val="31"/>
    <w:rsid w:val="00481DB7"/>
    <w:pPr>
      <w:numPr>
        <w:ilvl w:val="8"/>
        <w:numId w:val="4"/>
      </w:numPr>
    </w:pPr>
  </w:style>
  <w:style w:type="paragraph" w:customStyle="1" w:styleId="SubSchedule">
    <w:name w:val="Sub Schedule"/>
    <w:basedOn w:val="BodyText"/>
    <w:next w:val="BodyText"/>
    <w:uiPriority w:val="31"/>
    <w:rsid w:val="00481DB7"/>
    <w:pPr>
      <w:keepNext/>
      <w:numPr>
        <w:ilvl w:val="1"/>
        <w:numId w:val="4"/>
      </w:numPr>
      <w:outlineLvl w:val="1"/>
    </w:pPr>
    <w:rPr>
      <w:b/>
      <w:bCs/>
      <w:sz w:val="24"/>
      <w:szCs w:val="28"/>
    </w:rPr>
  </w:style>
  <w:style w:type="paragraph" w:customStyle="1" w:styleId="Appendix">
    <w:name w:val="Appendix"/>
    <w:basedOn w:val="BodyText"/>
    <w:next w:val="BodyText"/>
    <w:uiPriority w:val="37"/>
    <w:qFormat/>
    <w:rsid w:val="00481DB7"/>
    <w:pPr>
      <w:keepNext/>
      <w:numPr>
        <w:numId w:val="12"/>
      </w:numPr>
      <w:outlineLvl w:val="0"/>
    </w:pPr>
    <w:rPr>
      <w:b/>
      <w:bCs/>
      <w:sz w:val="28"/>
      <w:szCs w:val="32"/>
    </w:rPr>
  </w:style>
  <w:style w:type="paragraph" w:customStyle="1" w:styleId="Execution">
    <w:name w:val="Execution"/>
    <w:basedOn w:val="BodyText"/>
    <w:uiPriority w:val="39"/>
    <w:rsid w:val="00481DB7"/>
  </w:style>
  <w:style w:type="numbering" w:customStyle="1" w:styleId="MainNumbering">
    <w:name w:val="Main Numbering"/>
    <w:uiPriority w:val="99"/>
    <w:rsid w:val="00481DB7"/>
    <w:pPr>
      <w:numPr>
        <w:numId w:val="1"/>
      </w:numPr>
    </w:pPr>
  </w:style>
  <w:style w:type="numbering" w:customStyle="1" w:styleId="Schedules">
    <w:name w:val="Schedules"/>
    <w:uiPriority w:val="99"/>
    <w:rsid w:val="00481DB7"/>
    <w:pPr>
      <w:numPr>
        <w:numId w:val="3"/>
      </w:numPr>
    </w:pPr>
  </w:style>
  <w:style w:type="paragraph" w:customStyle="1" w:styleId="BodyTextBold">
    <w:name w:val="Body Text Bold"/>
    <w:basedOn w:val="BodyText"/>
    <w:uiPriority w:val="19"/>
    <w:rsid w:val="00481DB7"/>
    <w:pPr>
      <w:keepNext/>
    </w:pPr>
    <w:rPr>
      <w:b/>
      <w:bCs/>
    </w:rPr>
  </w:style>
  <w:style w:type="paragraph" w:customStyle="1" w:styleId="BodyText1Bold">
    <w:name w:val="Body Text 1 Bold"/>
    <w:basedOn w:val="BodyText1"/>
    <w:uiPriority w:val="19"/>
    <w:rsid w:val="00481DB7"/>
    <w:pPr>
      <w:keepNext/>
    </w:pPr>
    <w:rPr>
      <w:b/>
      <w:bCs/>
    </w:rPr>
  </w:style>
  <w:style w:type="numbering" w:customStyle="1" w:styleId="Definitions">
    <w:name w:val="Definitions"/>
    <w:uiPriority w:val="99"/>
    <w:rsid w:val="00481DB7"/>
    <w:pPr>
      <w:numPr>
        <w:numId w:val="5"/>
      </w:numPr>
    </w:pPr>
  </w:style>
  <w:style w:type="numbering" w:customStyle="1" w:styleId="Parties">
    <w:name w:val="Parties"/>
    <w:uiPriority w:val="99"/>
    <w:rsid w:val="00481DB7"/>
    <w:pPr>
      <w:numPr>
        <w:numId w:val="7"/>
      </w:numPr>
    </w:pPr>
  </w:style>
  <w:style w:type="paragraph" w:customStyle="1" w:styleId="Level3Heading">
    <w:name w:val="Level 3 Heading"/>
    <w:basedOn w:val="Level3Number"/>
    <w:next w:val="BodyText1"/>
    <w:uiPriority w:val="19"/>
    <w:rsid w:val="00481DB7"/>
    <w:pPr>
      <w:keepNext/>
      <w:outlineLvl w:val="2"/>
    </w:pPr>
    <w:rPr>
      <w:b/>
      <w:bCs/>
    </w:rPr>
  </w:style>
  <w:style w:type="paragraph" w:customStyle="1" w:styleId="Level2Heading">
    <w:name w:val="Level 2 Heading"/>
    <w:basedOn w:val="Level2Number"/>
    <w:next w:val="BodyText1"/>
    <w:uiPriority w:val="19"/>
    <w:qFormat/>
    <w:rsid w:val="00481DB7"/>
    <w:pPr>
      <w:keepNext/>
      <w:outlineLvl w:val="1"/>
    </w:pPr>
    <w:rPr>
      <w:b/>
      <w:bCs/>
    </w:rPr>
  </w:style>
  <w:style w:type="paragraph" w:customStyle="1" w:styleId="Level1Number">
    <w:name w:val="Level 1 Number"/>
    <w:basedOn w:val="Level1Heading"/>
    <w:uiPriority w:val="19"/>
    <w:rsid w:val="00481DB7"/>
    <w:pPr>
      <w:keepNext w:val="0"/>
      <w:outlineLvl w:val="9"/>
    </w:pPr>
    <w:rPr>
      <w:b w:val="0"/>
      <w:bCs w:val="0"/>
      <w:sz w:val="20"/>
      <w:szCs w:val="22"/>
    </w:rPr>
  </w:style>
  <w:style w:type="paragraph" w:customStyle="1" w:styleId="Level4Heading">
    <w:name w:val="Level 4 Heading"/>
    <w:basedOn w:val="Level4Number"/>
    <w:next w:val="BodyText2"/>
    <w:uiPriority w:val="19"/>
    <w:rsid w:val="00481DB7"/>
    <w:pPr>
      <w:keepNext/>
    </w:pPr>
    <w:rPr>
      <w:b/>
    </w:rPr>
  </w:style>
  <w:style w:type="paragraph" w:customStyle="1" w:styleId="Sch1Heading">
    <w:name w:val="Sch 1 Heading"/>
    <w:basedOn w:val="Sch1Number"/>
    <w:next w:val="BodyText1"/>
    <w:uiPriority w:val="31"/>
    <w:qFormat/>
    <w:rsid w:val="00481DB7"/>
    <w:pPr>
      <w:keepNext/>
      <w:outlineLvl w:val="2"/>
    </w:pPr>
    <w:rPr>
      <w:b/>
      <w:bCs/>
      <w:sz w:val="22"/>
      <w:szCs w:val="24"/>
    </w:rPr>
  </w:style>
  <w:style w:type="paragraph" w:customStyle="1" w:styleId="Sch2Heading">
    <w:name w:val="Sch 2 Heading"/>
    <w:basedOn w:val="Sch2Number"/>
    <w:next w:val="BodyText1"/>
    <w:uiPriority w:val="31"/>
    <w:rsid w:val="00481DB7"/>
    <w:pPr>
      <w:keepNext/>
    </w:pPr>
    <w:rPr>
      <w:b/>
      <w:bCs/>
    </w:rPr>
  </w:style>
  <w:style w:type="paragraph" w:customStyle="1" w:styleId="Sch3Heading">
    <w:name w:val="Sch 3 Heading"/>
    <w:basedOn w:val="Sch3Number"/>
    <w:next w:val="BodyText1"/>
    <w:uiPriority w:val="31"/>
    <w:rsid w:val="00481DB7"/>
    <w:pPr>
      <w:keepNext/>
    </w:pPr>
    <w:rPr>
      <w:b/>
    </w:rPr>
  </w:style>
  <w:style w:type="paragraph" w:customStyle="1" w:styleId="Sch4Heading">
    <w:name w:val="Sch 4 Heading"/>
    <w:basedOn w:val="Sch4Number"/>
    <w:next w:val="BodyText2"/>
    <w:uiPriority w:val="31"/>
    <w:rsid w:val="00481DB7"/>
    <w:pPr>
      <w:keepNext/>
    </w:pPr>
    <w:rPr>
      <w:b/>
    </w:rPr>
  </w:style>
  <w:style w:type="character" w:customStyle="1" w:styleId="DefinitionTerm">
    <w:name w:val="Definition Term"/>
    <w:basedOn w:val="DefaultParagraphFont"/>
    <w:uiPriority w:val="21"/>
    <w:rsid w:val="00481DB7"/>
    <w:rPr>
      <w:b/>
      <w:bCs/>
    </w:rPr>
  </w:style>
  <w:style w:type="paragraph" w:styleId="BalloonText">
    <w:name w:val="Balloon Text"/>
    <w:basedOn w:val="Normal"/>
    <w:link w:val="BalloonTextChar"/>
    <w:uiPriority w:val="99"/>
    <w:semiHidden/>
    <w:rsid w:val="00481D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DB7"/>
    <w:rPr>
      <w:rFonts w:ascii="Tahoma" w:hAnsi="Tahoma" w:cs="Tahoma"/>
      <w:sz w:val="16"/>
      <w:szCs w:val="16"/>
    </w:rPr>
  </w:style>
  <w:style w:type="paragraph" w:customStyle="1" w:styleId="DocumentName">
    <w:name w:val="Document Name"/>
    <w:basedOn w:val="BodyText"/>
    <w:next w:val="IntroHeading"/>
    <w:uiPriority w:val="9"/>
    <w:rsid w:val="00481DB7"/>
    <w:pPr>
      <w:outlineLvl w:val="0"/>
    </w:pPr>
    <w:rPr>
      <w:b/>
      <w:bCs/>
      <w:sz w:val="28"/>
      <w:szCs w:val="32"/>
    </w:rPr>
  </w:style>
  <w:style w:type="paragraph" w:customStyle="1" w:styleId="BodyTextSmall">
    <w:name w:val="Body Text Small"/>
    <w:basedOn w:val="BodyText"/>
    <w:uiPriority w:val="19"/>
    <w:rsid w:val="00481DB7"/>
    <w:rPr>
      <w:sz w:val="18"/>
    </w:rPr>
  </w:style>
  <w:style w:type="paragraph" w:customStyle="1" w:styleId="Bullet">
    <w:name w:val="Bullet"/>
    <w:basedOn w:val="BodyText"/>
    <w:uiPriority w:val="21"/>
    <w:qFormat/>
    <w:rsid w:val="00481DB7"/>
    <w:pPr>
      <w:numPr>
        <w:numId w:val="9"/>
      </w:numPr>
    </w:pPr>
  </w:style>
  <w:style w:type="paragraph" w:customStyle="1" w:styleId="Bullet1">
    <w:name w:val="Bullet 1"/>
    <w:basedOn w:val="BodyText"/>
    <w:uiPriority w:val="21"/>
    <w:rsid w:val="00481DB7"/>
    <w:pPr>
      <w:numPr>
        <w:ilvl w:val="1"/>
        <w:numId w:val="9"/>
      </w:numPr>
    </w:pPr>
  </w:style>
  <w:style w:type="paragraph" w:customStyle="1" w:styleId="Bullet2">
    <w:name w:val="Bullet 2"/>
    <w:basedOn w:val="BodyText"/>
    <w:uiPriority w:val="21"/>
    <w:rsid w:val="00481DB7"/>
    <w:pPr>
      <w:numPr>
        <w:ilvl w:val="2"/>
        <w:numId w:val="9"/>
      </w:numPr>
    </w:pPr>
  </w:style>
  <w:style w:type="paragraph" w:customStyle="1" w:styleId="Bullet3">
    <w:name w:val="Bullet 3"/>
    <w:basedOn w:val="BodyText"/>
    <w:uiPriority w:val="21"/>
    <w:rsid w:val="00481DB7"/>
    <w:pPr>
      <w:numPr>
        <w:ilvl w:val="3"/>
        <w:numId w:val="9"/>
      </w:numPr>
    </w:pPr>
  </w:style>
  <w:style w:type="paragraph" w:customStyle="1" w:styleId="Bullet4">
    <w:name w:val="Bullet 4"/>
    <w:basedOn w:val="BodyText"/>
    <w:uiPriority w:val="21"/>
    <w:rsid w:val="00481DB7"/>
    <w:pPr>
      <w:numPr>
        <w:ilvl w:val="4"/>
        <w:numId w:val="9"/>
      </w:numPr>
    </w:pPr>
  </w:style>
  <w:style w:type="numbering" w:customStyle="1" w:styleId="Bullets">
    <w:name w:val="Bullets"/>
    <w:uiPriority w:val="99"/>
    <w:rsid w:val="00481DB7"/>
    <w:pPr>
      <w:numPr>
        <w:numId w:val="8"/>
      </w:numPr>
    </w:pPr>
  </w:style>
  <w:style w:type="paragraph" w:styleId="TOCHeading">
    <w:name w:val="TOC Heading"/>
    <w:basedOn w:val="BodyText"/>
    <w:next w:val="Normal"/>
    <w:uiPriority w:val="39"/>
    <w:rsid w:val="00481DB7"/>
    <w:pPr>
      <w:keepNext/>
      <w:pageBreakBefore/>
      <w:outlineLvl w:val="0"/>
    </w:pPr>
    <w:rPr>
      <w:b/>
      <w:bCs/>
      <w:sz w:val="28"/>
      <w:szCs w:val="32"/>
    </w:rPr>
  </w:style>
  <w:style w:type="paragraph" w:customStyle="1" w:styleId="PrecTitle">
    <w:name w:val="PrecTitle"/>
    <w:basedOn w:val="BodyText"/>
    <w:uiPriority w:val="34"/>
    <w:semiHidden/>
    <w:rsid w:val="00481DB7"/>
    <w:pPr>
      <w:spacing w:before="120" w:after="120"/>
    </w:pPr>
    <w:rPr>
      <w:b/>
      <w:bCs/>
      <w:sz w:val="32"/>
      <w:szCs w:val="34"/>
    </w:rPr>
  </w:style>
  <w:style w:type="paragraph" w:styleId="Footer">
    <w:name w:val="footer"/>
    <w:basedOn w:val="Normal"/>
    <w:link w:val="FooterChar"/>
    <w:uiPriority w:val="99"/>
    <w:rsid w:val="00481DB7"/>
    <w:pPr>
      <w:tabs>
        <w:tab w:val="center" w:pos="4513"/>
        <w:tab w:val="right" w:pos="9026"/>
      </w:tabs>
    </w:pPr>
    <w:rPr>
      <w:sz w:val="16"/>
      <w:szCs w:val="18"/>
    </w:rPr>
  </w:style>
  <w:style w:type="character" w:customStyle="1" w:styleId="FooterChar">
    <w:name w:val="Footer Char"/>
    <w:basedOn w:val="DefaultParagraphFont"/>
    <w:link w:val="Footer"/>
    <w:uiPriority w:val="99"/>
    <w:rsid w:val="00481DB7"/>
    <w:rPr>
      <w:sz w:val="16"/>
      <w:szCs w:val="18"/>
    </w:rPr>
  </w:style>
  <w:style w:type="paragraph" w:customStyle="1" w:styleId="Address">
    <w:name w:val="Address"/>
    <w:basedOn w:val="Normal"/>
    <w:uiPriority w:val="39"/>
    <w:rsid w:val="00481DB7"/>
    <w:rPr>
      <w:rFonts w:ascii="Arial" w:eastAsia="Times New Roman" w:hAnsi="Arial" w:cs="Arial"/>
      <w:sz w:val="14"/>
      <w:szCs w:val="16"/>
    </w:rPr>
  </w:style>
  <w:style w:type="paragraph" w:styleId="TOC1">
    <w:name w:val="toc 1"/>
    <w:basedOn w:val="Normal"/>
    <w:next w:val="Normal"/>
    <w:autoRedefine/>
    <w:uiPriority w:val="39"/>
    <w:rsid w:val="00481DB7"/>
    <w:pPr>
      <w:tabs>
        <w:tab w:val="left" w:pos="720"/>
        <w:tab w:val="right" w:pos="9016"/>
      </w:tabs>
      <w:spacing w:before="160"/>
    </w:pPr>
    <w:rPr>
      <w:b/>
    </w:rPr>
  </w:style>
  <w:style w:type="paragraph" w:styleId="TOC2">
    <w:name w:val="toc 2"/>
    <w:basedOn w:val="Normal"/>
    <w:next w:val="Normal"/>
    <w:autoRedefine/>
    <w:uiPriority w:val="39"/>
    <w:rsid w:val="00481DB7"/>
    <w:pPr>
      <w:tabs>
        <w:tab w:val="left" w:pos="720"/>
        <w:tab w:val="right" w:pos="9016"/>
      </w:tabs>
      <w:spacing w:after="100"/>
      <w:contextualSpacing/>
    </w:pPr>
  </w:style>
  <w:style w:type="paragraph" w:styleId="TOC3">
    <w:name w:val="toc 3"/>
    <w:basedOn w:val="Normal"/>
    <w:next w:val="Normal"/>
    <w:autoRedefine/>
    <w:uiPriority w:val="39"/>
    <w:unhideWhenUsed/>
    <w:rsid w:val="00481DB7"/>
    <w:pPr>
      <w:spacing w:after="100"/>
      <w:ind w:left="400"/>
    </w:pPr>
  </w:style>
  <w:style w:type="character" w:styleId="Hyperlink">
    <w:name w:val="Hyperlink"/>
    <w:basedOn w:val="DefaultParagraphFont"/>
    <w:uiPriority w:val="99"/>
    <w:unhideWhenUsed/>
    <w:rsid w:val="00481DB7"/>
    <w:rPr>
      <w:color w:val="6E2D91" w:themeColor="hyperlink"/>
      <w:u w:val="single"/>
    </w:rPr>
  </w:style>
  <w:style w:type="paragraph" w:styleId="Header">
    <w:name w:val="header"/>
    <w:basedOn w:val="Normal"/>
    <w:link w:val="HeaderChar"/>
    <w:uiPriority w:val="99"/>
    <w:rsid w:val="00481DB7"/>
    <w:pPr>
      <w:tabs>
        <w:tab w:val="center" w:pos="4513"/>
        <w:tab w:val="right" w:pos="9026"/>
      </w:tabs>
      <w:spacing w:line="240" w:lineRule="auto"/>
    </w:pPr>
  </w:style>
  <w:style w:type="character" w:customStyle="1" w:styleId="HeaderChar">
    <w:name w:val="Header Char"/>
    <w:basedOn w:val="DefaultParagraphFont"/>
    <w:link w:val="Header"/>
    <w:uiPriority w:val="99"/>
    <w:rsid w:val="00481DB7"/>
  </w:style>
  <w:style w:type="character" w:styleId="PageNumber">
    <w:name w:val="page number"/>
    <w:basedOn w:val="DefaultParagraphFont"/>
    <w:semiHidden/>
    <w:rsid w:val="00481DB7"/>
  </w:style>
  <w:style w:type="table" w:styleId="TableGrid">
    <w:name w:val="Table Grid"/>
    <w:basedOn w:val="TableNormal"/>
    <w:uiPriority w:val="59"/>
    <w:rsid w:val="00481D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rsid w:val="00481DB7"/>
  </w:style>
  <w:style w:type="character" w:customStyle="1" w:styleId="NoteChar">
    <w:name w:val="Note Char"/>
    <w:basedOn w:val="BodyTextChar"/>
    <w:link w:val="Note"/>
    <w:uiPriority w:val="19"/>
    <w:rsid w:val="00481DB7"/>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rsid w:val="00481DB7"/>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rsid w:val="00481DB7"/>
    <w:pPr>
      <w:keepNext/>
      <w:numPr>
        <w:numId w:val="10"/>
      </w:numPr>
    </w:pPr>
    <w:rPr>
      <w:b/>
      <w:bCs/>
      <w:sz w:val="22"/>
      <w:szCs w:val="24"/>
    </w:rPr>
  </w:style>
  <w:style w:type="paragraph" w:customStyle="1" w:styleId="Prec2Number">
    <w:name w:val="Prec 2 Number"/>
    <w:basedOn w:val="BodyText"/>
    <w:uiPriority w:val="39"/>
    <w:semiHidden/>
    <w:rsid w:val="00481DB7"/>
    <w:pPr>
      <w:numPr>
        <w:ilvl w:val="1"/>
        <w:numId w:val="10"/>
      </w:numPr>
    </w:pPr>
  </w:style>
  <w:style w:type="paragraph" w:customStyle="1" w:styleId="Prec3Number">
    <w:name w:val="Prec 3 Number"/>
    <w:basedOn w:val="Prec2Number"/>
    <w:uiPriority w:val="39"/>
    <w:semiHidden/>
    <w:rsid w:val="00481DB7"/>
    <w:pPr>
      <w:numPr>
        <w:ilvl w:val="2"/>
      </w:numPr>
    </w:pPr>
  </w:style>
  <w:style w:type="numbering" w:customStyle="1" w:styleId="PrecNotes">
    <w:name w:val="Prec Notes"/>
    <w:uiPriority w:val="99"/>
    <w:rsid w:val="00481DB7"/>
    <w:pPr>
      <w:numPr>
        <w:numId w:val="10"/>
      </w:numPr>
    </w:pPr>
  </w:style>
  <w:style w:type="paragraph" w:customStyle="1" w:styleId="Prec4Number">
    <w:name w:val="Prec 4 Number"/>
    <w:basedOn w:val="BodyText"/>
    <w:uiPriority w:val="39"/>
    <w:semiHidden/>
    <w:rsid w:val="00481DB7"/>
    <w:pPr>
      <w:numPr>
        <w:ilvl w:val="3"/>
        <w:numId w:val="10"/>
      </w:numPr>
    </w:pPr>
  </w:style>
  <w:style w:type="paragraph" w:customStyle="1" w:styleId="Prec1Number">
    <w:name w:val="Prec 1 Number"/>
    <w:basedOn w:val="Prec1Heading"/>
    <w:uiPriority w:val="39"/>
    <w:semiHidden/>
    <w:rsid w:val="00481DB7"/>
    <w:pPr>
      <w:keepNext w:val="0"/>
    </w:pPr>
    <w:rPr>
      <w:b w:val="0"/>
      <w:sz w:val="20"/>
    </w:rPr>
  </w:style>
  <w:style w:type="paragraph" w:customStyle="1" w:styleId="Prec2Heading">
    <w:name w:val="Prec 2 Heading"/>
    <w:basedOn w:val="Prec2Number"/>
    <w:next w:val="BodyText1"/>
    <w:uiPriority w:val="39"/>
    <w:semiHidden/>
    <w:rsid w:val="00481DB7"/>
    <w:pPr>
      <w:keepNext/>
    </w:pPr>
    <w:rPr>
      <w:b/>
      <w:bCs/>
    </w:rPr>
  </w:style>
  <w:style w:type="paragraph" w:customStyle="1" w:styleId="Prec5Number">
    <w:name w:val="Prec 5 Number"/>
    <w:basedOn w:val="BodyText"/>
    <w:uiPriority w:val="39"/>
    <w:semiHidden/>
    <w:rsid w:val="00481DB7"/>
    <w:pPr>
      <w:numPr>
        <w:ilvl w:val="4"/>
        <w:numId w:val="10"/>
      </w:numPr>
    </w:pPr>
  </w:style>
  <w:style w:type="paragraph" w:customStyle="1" w:styleId="AppPart">
    <w:name w:val="App Part"/>
    <w:basedOn w:val="BodyText"/>
    <w:next w:val="BodyText"/>
    <w:uiPriority w:val="38"/>
    <w:rsid w:val="00481DB7"/>
    <w:pPr>
      <w:numPr>
        <w:ilvl w:val="1"/>
        <w:numId w:val="12"/>
      </w:numPr>
      <w:outlineLvl w:val="1"/>
    </w:pPr>
    <w:rPr>
      <w:b/>
      <w:sz w:val="22"/>
    </w:rPr>
  </w:style>
  <w:style w:type="paragraph" w:customStyle="1" w:styleId="App1Number">
    <w:name w:val="App 1 Number"/>
    <w:basedOn w:val="BodyText"/>
    <w:uiPriority w:val="39"/>
    <w:rsid w:val="00481DB7"/>
    <w:pPr>
      <w:numPr>
        <w:ilvl w:val="2"/>
        <w:numId w:val="12"/>
      </w:numPr>
    </w:pPr>
  </w:style>
  <w:style w:type="paragraph" w:customStyle="1" w:styleId="App2Number">
    <w:name w:val="App 2 Number"/>
    <w:basedOn w:val="BodyText"/>
    <w:uiPriority w:val="39"/>
    <w:rsid w:val="00481DB7"/>
    <w:pPr>
      <w:numPr>
        <w:ilvl w:val="3"/>
        <w:numId w:val="12"/>
      </w:numPr>
    </w:pPr>
  </w:style>
  <w:style w:type="paragraph" w:customStyle="1" w:styleId="App3Number">
    <w:name w:val="App 3 Number"/>
    <w:basedOn w:val="BodyText"/>
    <w:uiPriority w:val="39"/>
    <w:rsid w:val="00481DB7"/>
    <w:pPr>
      <w:numPr>
        <w:ilvl w:val="4"/>
        <w:numId w:val="12"/>
      </w:numPr>
    </w:pPr>
  </w:style>
  <w:style w:type="paragraph" w:customStyle="1" w:styleId="App4Number">
    <w:name w:val="App 4 Number"/>
    <w:basedOn w:val="BodyText"/>
    <w:uiPriority w:val="39"/>
    <w:rsid w:val="00481DB7"/>
    <w:pPr>
      <w:numPr>
        <w:ilvl w:val="5"/>
        <w:numId w:val="12"/>
      </w:numPr>
    </w:pPr>
  </w:style>
  <w:style w:type="paragraph" w:customStyle="1" w:styleId="App5Number">
    <w:name w:val="App 5 Number"/>
    <w:basedOn w:val="BodyText"/>
    <w:uiPriority w:val="39"/>
    <w:rsid w:val="00481DB7"/>
    <w:pPr>
      <w:numPr>
        <w:ilvl w:val="6"/>
        <w:numId w:val="12"/>
      </w:numPr>
    </w:pPr>
  </w:style>
  <w:style w:type="paragraph" w:customStyle="1" w:styleId="App6Number">
    <w:name w:val="App 6 Number"/>
    <w:basedOn w:val="BodyText"/>
    <w:uiPriority w:val="39"/>
    <w:rsid w:val="00481DB7"/>
    <w:pPr>
      <w:numPr>
        <w:ilvl w:val="7"/>
        <w:numId w:val="12"/>
      </w:numPr>
    </w:pPr>
  </w:style>
  <w:style w:type="paragraph" w:customStyle="1" w:styleId="App1Heading">
    <w:name w:val="App 1 Heading"/>
    <w:basedOn w:val="App1Number"/>
    <w:next w:val="BodyText1"/>
    <w:uiPriority w:val="39"/>
    <w:rsid w:val="00481DB7"/>
    <w:pPr>
      <w:keepNext/>
    </w:pPr>
    <w:rPr>
      <w:b/>
      <w:bCs/>
    </w:rPr>
  </w:style>
  <w:style w:type="paragraph" w:customStyle="1" w:styleId="App2Heading">
    <w:name w:val="App 2 Heading"/>
    <w:basedOn w:val="App2Number"/>
    <w:next w:val="BodyText1"/>
    <w:uiPriority w:val="39"/>
    <w:rsid w:val="00481DB7"/>
    <w:pPr>
      <w:keepNext/>
    </w:pPr>
    <w:rPr>
      <w:b/>
      <w:bCs/>
    </w:rPr>
  </w:style>
  <w:style w:type="paragraph" w:customStyle="1" w:styleId="App3Heading">
    <w:name w:val="App 3 Heading"/>
    <w:basedOn w:val="App3Number"/>
    <w:next w:val="BodyText1"/>
    <w:uiPriority w:val="39"/>
    <w:rsid w:val="00481DB7"/>
    <w:pPr>
      <w:keepNext/>
    </w:pPr>
    <w:rPr>
      <w:b/>
      <w:bCs/>
    </w:rPr>
  </w:style>
  <w:style w:type="numbering" w:customStyle="1" w:styleId="Appendices">
    <w:name w:val="Appendices"/>
    <w:uiPriority w:val="99"/>
    <w:rsid w:val="00481DB7"/>
    <w:pPr>
      <w:numPr>
        <w:numId w:val="11"/>
      </w:numPr>
    </w:pPr>
  </w:style>
  <w:style w:type="paragraph" w:styleId="TOC9">
    <w:name w:val="toc 9"/>
    <w:basedOn w:val="Normal"/>
    <w:next w:val="Normal"/>
    <w:autoRedefine/>
    <w:uiPriority w:val="39"/>
    <w:semiHidden/>
    <w:rsid w:val="00481DB7"/>
    <w:pPr>
      <w:spacing w:after="100"/>
      <w:ind w:left="1600"/>
    </w:pPr>
  </w:style>
  <w:style w:type="character" w:styleId="PlaceholderText">
    <w:name w:val="Placeholder Text"/>
    <w:basedOn w:val="DefaultParagraphFont"/>
    <w:uiPriority w:val="99"/>
    <w:semiHidden/>
    <w:rsid w:val="00481DB7"/>
    <w:rPr>
      <w:color w:val="808080"/>
    </w:rPr>
  </w:style>
  <w:style w:type="character" w:styleId="CommentReference">
    <w:name w:val="annotation reference"/>
    <w:basedOn w:val="DefaultParagraphFont"/>
    <w:uiPriority w:val="99"/>
    <w:semiHidden/>
    <w:unhideWhenUsed/>
    <w:rsid w:val="00213175"/>
    <w:rPr>
      <w:sz w:val="16"/>
      <w:szCs w:val="16"/>
    </w:rPr>
  </w:style>
  <w:style w:type="paragraph" w:styleId="CommentText">
    <w:name w:val="annotation text"/>
    <w:basedOn w:val="Normal"/>
    <w:link w:val="CommentTextChar"/>
    <w:uiPriority w:val="99"/>
    <w:unhideWhenUsed/>
    <w:rsid w:val="00213175"/>
    <w:pPr>
      <w:spacing w:line="240" w:lineRule="auto"/>
    </w:pPr>
  </w:style>
  <w:style w:type="character" w:customStyle="1" w:styleId="CommentTextChar">
    <w:name w:val="Comment Text Char"/>
    <w:basedOn w:val="DefaultParagraphFont"/>
    <w:link w:val="CommentText"/>
    <w:uiPriority w:val="99"/>
    <w:rsid w:val="00213175"/>
  </w:style>
  <w:style w:type="paragraph" w:styleId="CommentSubject">
    <w:name w:val="annotation subject"/>
    <w:basedOn w:val="CommentText"/>
    <w:next w:val="CommentText"/>
    <w:link w:val="CommentSubjectChar"/>
    <w:uiPriority w:val="99"/>
    <w:semiHidden/>
    <w:unhideWhenUsed/>
    <w:rsid w:val="00213175"/>
    <w:rPr>
      <w:b/>
      <w:bCs/>
    </w:rPr>
  </w:style>
  <w:style w:type="character" w:customStyle="1" w:styleId="CommentSubjectChar">
    <w:name w:val="Comment Subject Char"/>
    <w:basedOn w:val="CommentTextChar"/>
    <w:link w:val="CommentSubject"/>
    <w:uiPriority w:val="99"/>
    <w:semiHidden/>
    <w:rsid w:val="00213175"/>
    <w:rPr>
      <w:b/>
      <w:bCs/>
    </w:rPr>
  </w:style>
  <w:style w:type="paragraph" w:styleId="Revision">
    <w:name w:val="Revision"/>
    <w:hidden/>
    <w:uiPriority w:val="99"/>
    <w:semiHidden/>
    <w:rsid w:val="001740B4"/>
    <w:pPr>
      <w:spacing w:after="0" w:line="240" w:lineRule="auto"/>
    </w:pPr>
  </w:style>
  <w:style w:type="paragraph" w:styleId="FootnoteText">
    <w:name w:val="footnote text"/>
    <w:basedOn w:val="Normal"/>
    <w:link w:val="FootnoteTextChar"/>
    <w:uiPriority w:val="99"/>
    <w:unhideWhenUsed/>
    <w:rsid w:val="0030017B"/>
    <w:pPr>
      <w:spacing w:line="240" w:lineRule="auto"/>
    </w:pPr>
  </w:style>
  <w:style w:type="character" w:customStyle="1" w:styleId="FootnoteTextChar">
    <w:name w:val="Footnote Text Char"/>
    <w:basedOn w:val="DefaultParagraphFont"/>
    <w:link w:val="FootnoteText"/>
    <w:uiPriority w:val="99"/>
    <w:rsid w:val="0030017B"/>
  </w:style>
  <w:style w:type="character" w:styleId="FootnoteReference">
    <w:name w:val="footnote reference"/>
    <w:basedOn w:val="DefaultParagraphFont"/>
    <w:uiPriority w:val="99"/>
    <w:semiHidden/>
    <w:unhideWhenUsed/>
    <w:rsid w:val="0030017B"/>
    <w:rPr>
      <w:vertAlign w:val="superscript"/>
    </w:rPr>
  </w:style>
  <w:style w:type="character" w:customStyle="1" w:styleId="cf01">
    <w:name w:val="cf01"/>
    <w:basedOn w:val="DefaultParagraphFont"/>
    <w:rsid w:val="008A5160"/>
    <w:rPr>
      <w:rFonts w:ascii="Segoe UI" w:hAnsi="Segoe UI" w:cs="Segoe UI" w:hint="default"/>
      <w:sz w:val="18"/>
      <w:szCs w:val="18"/>
    </w:rPr>
  </w:style>
  <w:style w:type="character" w:customStyle="1" w:styleId="normaltextrun">
    <w:name w:val="normaltextrun"/>
    <w:basedOn w:val="DefaultParagraphFont"/>
    <w:rsid w:val="009710DB"/>
  </w:style>
  <w:style w:type="character" w:customStyle="1" w:styleId="eop">
    <w:name w:val="eop"/>
    <w:basedOn w:val="DefaultParagraphFont"/>
    <w:rsid w:val="009710DB"/>
  </w:style>
  <w:style w:type="paragraph" w:styleId="Caption">
    <w:name w:val="caption"/>
    <w:basedOn w:val="Normal"/>
    <w:next w:val="Normal"/>
    <w:uiPriority w:val="99"/>
    <w:unhideWhenUsed/>
    <w:qFormat/>
    <w:rsid w:val="00481DB7"/>
    <w:pPr>
      <w:spacing w:after="200" w:line="240" w:lineRule="auto"/>
    </w:pPr>
    <w:rPr>
      <w:i/>
      <w:iCs/>
      <w:color w:val="6C6F70" w:themeColor="text2"/>
      <w:sz w:val="18"/>
      <w:szCs w:val="18"/>
    </w:rPr>
  </w:style>
  <w:style w:type="paragraph" w:styleId="Title">
    <w:name w:val="Title"/>
    <w:basedOn w:val="Normal"/>
    <w:next w:val="Normal"/>
    <w:link w:val="TitleChar"/>
    <w:uiPriority w:val="59"/>
    <w:qFormat/>
    <w:rsid w:val="00481D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rsid w:val="00481DB7"/>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unhideWhenUsed/>
    <w:rsid w:val="00481DB7"/>
    <w:pPr>
      <w:spacing w:line="240" w:lineRule="auto"/>
    </w:pPr>
  </w:style>
  <w:style w:type="character" w:customStyle="1" w:styleId="EndnoteTextChar">
    <w:name w:val="Endnote Text Char"/>
    <w:basedOn w:val="DefaultParagraphFont"/>
    <w:link w:val="EndnoteText"/>
    <w:uiPriority w:val="99"/>
    <w:rsid w:val="00481DB7"/>
  </w:style>
  <w:style w:type="paragraph" w:styleId="NormalWeb">
    <w:name w:val="Normal (Web)"/>
    <w:basedOn w:val="Normal"/>
    <w:uiPriority w:val="99"/>
    <w:semiHidden/>
    <w:unhideWhenUsed/>
    <w:rsid w:val="00F10B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F746B"/>
    <w:rPr>
      <w:color w:val="52216C" w:themeColor="followedHyperlink"/>
      <w:u w:val="single"/>
    </w:rPr>
  </w:style>
  <w:style w:type="character" w:styleId="UnresolvedMention">
    <w:name w:val="Unresolved Mention"/>
    <w:basedOn w:val="DefaultParagraphFont"/>
    <w:uiPriority w:val="99"/>
    <w:semiHidden/>
    <w:unhideWhenUsed/>
    <w:rsid w:val="00480A53"/>
    <w:rPr>
      <w:color w:val="605E5C"/>
      <w:shd w:val="clear" w:color="auto" w:fill="E1DFDD"/>
    </w:rPr>
  </w:style>
  <w:style w:type="paragraph" w:customStyle="1" w:styleId="DefinedTermPara">
    <w:name w:val="Defined Term Para"/>
    <w:basedOn w:val="Normal"/>
    <w:qFormat/>
    <w:rsid w:val="00081B7E"/>
    <w:pPr>
      <w:numPr>
        <w:numId w:val="40"/>
      </w:numPr>
      <w:spacing w:after="120" w:line="300" w:lineRule="atLeast"/>
      <w:jc w:val="both"/>
    </w:pPr>
    <w:rPr>
      <w:rFonts w:ascii="Arial" w:eastAsia="Arial Unicode MS" w:hAnsi="Arial" w:cs="Arial"/>
      <w:b/>
      <w:color w:val="000000"/>
      <w:sz w:val="28"/>
    </w:rPr>
  </w:style>
  <w:style w:type="paragraph" w:customStyle="1" w:styleId="ScheduleHeading">
    <w:name w:val="Schedule Heading"/>
    <w:aliases w:val="Sch   main head"/>
    <w:basedOn w:val="Normal"/>
    <w:next w:val="Normal"/>
    <w:autoRedefine/>
    <w:rsid w:val="00081B7E"/>
    <w:pPr>
      <w:keepNext/>
      <w:pageBreakBefore/>
      <w:numPr>
        <w:numId w:val="39"/>
      </w:numPr>
      <w:spacing w:before="240" w:after="360" w:line="300" w:lineRule="atLeast"/>
      <w:jc w:val="center"/>
      <w:outlineLvl w:val="0"/>
    </w:pPr>
    <w:rPr>
      <w:rFonts w:ascii="Arial" w:eastAsia="Arial Unicode MS" w:hAnsi="Arial" w:cs="Arial"/>
      <w:color w:val="000000"/>
      <w:kern w:val="28"/>
      <w:sz w:val="28"/>
    </w:rPr>
  </w:style>
  <w:style w:type="character" w:customStyle="1" w:styleId="DefTerm">
    <w:name w:val="DefTerm"/>
    <w:basedOn w:val="DefaultParagraphFont"/>
    <w:uiPriority w:val="1"/>
    <w:qFormat/>
    <w:rsid w:val="00081B7E"/>
    <w:rPr>
      <w:b/>
      <w:color w:val="000000"/>
    </w:rPr>
  </w:style>
  <w:style w:type="paragraph" w:customStyle="1" w:styleId="DefinedTermNumber">
    <w:name w:val="Defined Term Number"/>
    <w:basedOn w:val="DefinedTermPara"/>
    <w:qFormat/>
    <w:rsid w:val="00081B7E"/>
    <w:pPr>
      <w:numPr>
        <w:ilvl w:val="1"/>
      </w:numPr>
    </w:pPr>
  </w:style>
  <w:style w:type="character" w:customStyle="1" w:styleId="Heading2Char">
    <w:name w:val="Heading 2 Char"/>
    <w:basedOn w:val="DefaultParagraphFont"/>
    <w:link w:val="Heading2"/>
    <w:uiPriority w:val="59"/>
    <w:semiHidden/>
    <w:rsid w:val="008547DC"/>
    <w:rPr>
      <w:rFonts w:asciiTheme="majorHAnsi" w:eastAsiaTheme="majorEastAsia" w:hAnsiTheme="majorHAnsi" w:cstheme="majorBidi"/>
      <w:color w:val="51216C"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059368">
      <w:bodyDiv w:val="1"/>
      <w:marLeft w:val="0"/>
      <w:marRight w:val="0"/>
      <w:marTop w:val="0"/>
      <w:marBottom w:val="0"/>
      <w:divBdr>
        <w:top w:val="none" w:sz="0" w:space="0" w:color="auto"/>
        <w:left w:val="none" w:sz="0" w:space="0" w:color="auto"/>
        <w:bottom w:val="none" w:sz="0" w:space="0" w:color="auto"/>
        <w:right w:val="none" w:sz="0" w:space="0" w:color="auto"/>
      </w:divBdr>
    </w:div>
    <w:div w:id="336810587">
      <w:bodyDiv w:val="1"/>
      <w:marLeft w:val="0"/>
      <w:marRight w:val="0"/>
      <w:marTop w:val="0"/>
      <w:marBottom w:val="0"/>
      <w:divBdr>
        <w:top w:val="none" w:sz="0" w:space="0" w:color="auto"/>
        <w:left w:val="none" w:sz="0" w:space="0" w:color="auto"/>
        <w:bottom w:val="none" w:sz="0" w:space="0" w:color="auto"/>
        <w:right w:val="none" w:sz="0" w:space="0" w:color="auto"/>
      </w:divBdr>
    </w:div>
    <w:div w:id="642009954">
      <w:bodyDiv w:val="1"/>
      <w:marLeft w:val="0"/>
      <w:marRight w:val="0"/>
      <w:marTop w:val="0"/>
      <w:marBottom w:val="0"/>
      <w:divBdr>
        <w:top w:val="none" w:sz="0" w:space="0" w:color="auto"/>
        <w:left w:val="none" w:sz="0" w:space="0" w:color="auto"/>
        <w:bottom w:val="none" w:sz="0" w:space="0" w:color="auto"/>
        <w:right w:val="none" w:sz="0" w:space="0" w:color="auto"/>
      </w:divBdr>
    </w:div>
    <w:div w:id="722293528">
      <w:bodyDiv w:val="1"/>
      <w:marLeft w:val="0"/>
      <w:marRight w:val="0"/>
      <w:marTop w:val="0"/>
      <w:marBottom w:val="0"/>
      <w:divBdr>
        <w:top w:val="none" w:sz="0" w:space="0" w:color="auto"/>
        <w:left w:val="none" w:sz="0" w:space="0" w:color="auto"/>
        <w:bottom w:val="none" w:sz="0" w:space="0" w:color="auto"/>
        <w:right w:val="none" w:sz="0" w:space="0" w:color="auto"/>
      </w:divBdr>
    </w:div>
    <w:div w:id="860046692">
      <w:bodyDiv w:val="1"/>
      <w:marLeft w:val="0"/>
      <w:marRight w:val="0"/>
      <w:marTop w:val="0"/>
      <w:marBottom w:val="0"/>
      <w:divBdr>
        <w:top w:val="none" w:sz="0" w:space="0" w:color="auto"/>
        <w:left w:val="none" w:sz="0" w:space="0" w:color="auto"/>
        <w:bottom w:val="none" w:sz="0" w:space="0" w:color="auto"/>
        <w:right w:val="none" w:sz="0" w:space="0" w:color="auto"/>
      </w:divBdr>
    </w:div>
    <w:div w:id="982349705">
      <w:bodyDiv w:val="1"/>
      <w:marLeft w:val="0"/>
      <w:marRight w:val="0"/>
      <w:marTop w:val="0"/>
      <w:marBottom w:val="0"/>
      <w:divBdr>
        <w:top w:val="none" w:sz="0" w:space="0" w:color="auto"/>
        <w:left w:val="none" w:sz="0" w:space="0" w:color="auto"/>
        <w:bottom w:val="none" w:sz="0" w:space="0" w:color="auto"/>
        <w:right w:val="none" w:sz="0" w:space="0" w:color="auto"/>
      </w:divBdr>
    </w:div>
    <w:div w:id="1016737444">
      <w:bodyDiv w:val="1"/>
      <w:marLeft w:val="0"/>
      <w:marRight w:val="0"/>
      <w:marTop w:val="0"/>
      <w:marBottom w:val="0"/>
      <w:divBdr>
        <w:top w:val="none" w:sz="0" w:space="0" w:color="auto"/>
        <w:left w:val="none" w:sz="0" w:space="0" w:color="auto"/>
        <w:bottom w:val="none" w:sz="0" w:space="0" w:color="auto"/>
        <w:right w:val="none" w:sz="0" w:space="0" w:color="auto"/>
      </w:divBdr>
    </w:div>
    <w:div w:id="1091315754">
      <w:bodyDiv w:val="1"/>
      <w:marLeft w:val="0"/>
      <w:marRight w:val="0"/>
      <w:marTop w:val="0"/>
      <w:marBottom w:val="0"/>
      <w:divBdr>
        <w:top w:val="none" w:sz="0" w:space="0" w:color="auto"/>
        <w:left w:val="none" w:sz="0" w:space="0" w:color="auto"/>
        <w:bottom w:val="none" w:sz="0" w:space="0" w:color="auto"/>
        <w:right w:val="none" w:sz="0" w:space="0" w:color="auto"/>
      </w:divBdr>
    </w:div>
    <w:div w:id="1785542044">
      <w:bodyDiv w:val="1"/>
      <w:marLeft w:val="0"/>
      <w:marRight w:val="0"/>
      <w:marTop w:val="0"/>
      <w:marBottom w:val="0"/>
      <w:divBdr>
        <w:top w:val="none" w:sz="0" w:space="0" w:color="auto"/>
        <w:left w:val="none" w:sz="0" w:space="0" w:color="auto"/>
        <w:bottom w:val="none" w:sz="0" w:space="0" w:color="auto"/>
        <w:right w:val="none" w:sz="0" w:space="0" w:color="auto"/>
      </w:divBdr>
    </w:div>
    <w:div w:id="17876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7DC29E6CBA480B8F80AA915F1626DA"/>
        <w:category>
          <w:name w:val="General"/>
          <w:gallery w:val="placeholder"/>
        </w:category>
        <w:types>
          <w:type w:val="bbPlcHdr"/>
        </w:types>
        <w:behaviors>
          <w:behavior w:val="content"/>
        </w:behaviors>
        <w:guid w:val="{BF234F14-CE24-400D-8A5D-45A75BF6C082}"/>
      </w:docPartPr>
      <w:docPartBody>
        <w:p w:rsidR="00371B38" w:rsidRDefault="00371B38"/>
      </w:docPartBody>
    </w:docPart>
    <w:docPart>
      <w:docPartPr>
        <w:name w:val="A28EBC9727674CF5A01D5A3C4898760E"/>
        <w:category>
          <w:name w:val="General"/>
          <w:gallery w:val="placeholder"/>
        </w:category>
        <w:types>
          <w:type w:val="bbPlcHdr"/>
        </w:types>
        <w:behaviors>
          <w:behavior w:val="content"/>
        </w:behaviors>
        <w:guid w:val="{05173682-2978-47DC-8F2C-C168C5D0F190}"/>
      </w:docPartPr>
      <w:docPartBody>
        <w:p w:rsidR="00A501FE" w:rsidRDefault="00A50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38"/>
    <w:rsid w:val="000016FF"/>
    <w:rsid w:val="00024AFD"/>
    <w:rsid w:val="00062A06"/>
    <w:rsid w:val="00112690"/>
    <w:rsid w:val="0015280F"/>
    <w:rsid w:val="00167E9D"/>
    <w:rsid w:val="0017312A"/>
    <w:rsid w:val="00194D87"/>
    <w:rsid w:val="001A7AF8"/>
    <w:rsid w:val="001C5A28"/>
    <w:rsid w:val="001F3FBC"/>
    <w:rsid w:val="001F5043"/>
    <w:rsid w:val="001F7B56"/>
    <w:rsid w:val="002139C4"/>
    <w:rsid w:val="002C5F3E"/>
    <w:rsid w:val="002D7838"/>
    <w:rsid w:val="003459E9"/>
    <w:rsid w:val="00353EFB"/>
    <w:rsid w:val="00357601"/>
    <w:rsid w:val="00362944"/>
    <w:rsid w:val="00371B38"/>
    <w:rsid w:val="00383799"/>
    <w:rsid w:val="003B38E2"/>
    <w:rsid w:val="003B6132"/>
    <w:rsid w:val="003C6637"/>
    <w:rsid w:val="00451F1E"/>
    <w:rsid w:val="00476DD2"/>
    <w:rsid w:val="00480174"/>
    <w:rsid w:val="00486347"/>
    <w:rsid w:val="00487751"/>
    <w:rsid w:val="00493DD4"/>
    <w:rsid w:val="004C746E"/>
    <w:rsid w:val="005023CC"/>
    <w:rsid w:val="0050388D"/>
    <w:rsid w:val="00536EEC"/>
    <w:rsid w:val="00546951"/>
    <w:rsid w:val="00557458"/>
    <w:rsid w:val="0058662B"/>
    <w:rsid w:val="0058709E"/>
    <w:rsid w:val="005B08A4"/>
    <w:rsid w:val="005C0DC8"/>
    <w:rsid w:val="005C5129"/>
    <w:rsid w:val="005C7BEA"/>
    <w:rsid w:val="005F639B"/>
    <w:rsid w:val="006032D3"/>
    <w:rsid w:val="0061579B"/>
    <w:rsid w:val="0063037F"/>
    <w:rsid w:val="006342A6"/>
    <w:rsid w:val="00635A15"/>
    <w:rsid w:val="00636940"/>
    <w:rsid w:val="006548B1"/>
    <w:rsid w:val="00695FBA"/>
    <w:rsid w:val="006D7BAD"/>
    <w:rsid w:val="006E2D99"/>
    <w:rsid w:val="006F59E6"/>
    <w:rsid w:val="00736726"/>
    <w:rsid w:val="00781717"/>
    <w:rsid w:val="007B0528"/>
    <w:rsid w:val="007F25E3"/>
    <w:rsid w:val="00834ECD"/>
    <w:rsid w:val="00853D99"/>
    <w:rsid w:val="0087342E"/>
    <w:rsid w:val="00885A95"/>
    <w:rsid w:val="008D336F"/>
    <w:rsid w:val="00910492"/>
    <w:rsid w:val="0091482F"/>
    <w:rsid w:val="00982129"/>
    <w:rsid w:val="00984BBA"/>
    <w:rsid w:val="00994600"/>
    <w:rsid w:val="009E6A6C"/>
    <w:rsid w:val="00A501FE"/>
    <w:rsid w:val="00A649BE"/>
    <w:rsid w:val="00A912B3"/>
    <w:rsid w:val="00AB0578"/>
    <w:rsid w:val="00B54D1F"/>
    <w:rsid w:val="00B648D2"/>
    <w:rsid w:val="00B65AEF"/>
    <w:rsid w:val="00B92355"/>
    <w:rsid w:val="00BC50FE"/>
    <w:rsid w:val="00BD1D55"/>
    <w:rsid w:val="00C13F41"/>
    <w:rsid w:val="00C30356"/>
    <w:rsid w:val="00C50E54"/>
    <w:rsid w:val="00C62A47"/>
    <w:rsid w:val="00C6548D"/>
    <w:rsid w:val="00C832EF"/>
    <w:rsid w:val="00CB63A0"/>
    <w:rsid w:val="00CC213E"/>
    <w:rsid w:val="00DB05F7"/>
    <w:rsid w:val="00DC5070"/>
    <w:rsid w:val="00DD4CC6"/>
    <w:rsid w:val="00DE7805"/>
    <w:rsid w:val="00E12CC8"/>
    <w:rsid w:val="00E4080D"/>
    <w:rsid w:val="00E44CDC"/>
    <w:rsid w:val="00E74A88"/>
    <w:rsid w:val="00E85A97"/>
    <w:rsid w:val="00E867D0"/>
    <w:rsid w:val="00E95326"/>
    <w:rsid w:val="00EE36DD"/>
    <w:rsid w:val="00F50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8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7B2D5234B7E479D3DA4F92BC62BC2" ma:contentTypeVersion="18" ma:contentTypeDescription="Create a new document." ma:contentTypeScope="" ma:versionID="2a2c80e17f388340c51b1957981e7fb2">
  <xsd:schema xmlns:xsd="http://www.w3.org/2001/XMLSchema" xmlns:xs="http://www.w3.org/2001/XMLSchema" xmlns:p="http://schemas.microsoft.com/office/2006/metadata/properties" xmlns:ns2="b3cccfe9-f6e2-40a9-aa95-a1c6ee22eee5" xmlns:ns3="4af6047f-5c4e-4ccd-9b9f-d0472d21258b" targetNamespace="http://schemas.microsoft.com/office/2006/metadata/properties" ma:root="true" ma:fieldsID="9a66a5a68e729d73e13d8ed0cb2f6f8a" ns2:_="" ns3:_="">
    <xsd:import namespace="b3cccfe9-f6e2-40a9-aa95-a1c6ee22eee5"/>
    <xsd:import namespace="4af6047f-5c4e-4ccd-9b9f-d0472d2125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ccfe9-f6e2-40a9-aa95-a1c6ee22e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647988-e896-429f-800c-246a5525afc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6047f-5c4e-4ccd-9b9f-d0472d2125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fecb3b-dfd8-4366-8413-9a1ac52e01f9}" ma:internalName="TaxCatchAll" ma:showField="CatchAllData" ma:web="4af6047f-5c4e-4ccd-9b9f-d0472d212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cccfe9-f6e2-40a9-aa95-a1c6ee22eee5">
      <Terms xmlns="http://schemas.microsoft.com/office/infopath/2007/PartnerControls"/>
    </lcf76f155ced4ddcb4097134ff3c332f>
    <TaxCatchAll xmlns="4af6047f-5c4e-4ccd-9b9f-d0472d21258b" xsi:nil="true"/>
  </documentManagement>
</p:properties>
</file>

<file path=customXml/itemProps1.xml><?xml version="1.0" encoding="utf-8"?>
<ds:datastoreItem xmlns:ds="http://schemas.openxmlformats.org/officeDocument/2006/customXml" ds:itemID="{F5015320-DE2D-463C-AEBF-7D4C66771100}">
  <ds:schemaRefs>
    <ds:schemaRef ds:uri="http://schemas.microsoft.com/sharepoint/v3/contenttype/forms"/>
  </ds:schemaRefs>
</ds:datastoreItem>
</file>

<file path=customXml/itemProps2.xml><?xml version="1.0" encoding="utf-8"?>
<ds:datastoreItem xmlns:ds="http://schemas.openxmlformats.org/officeDocument/2006/customXml" ds:itemID="{F26C3EB9-BF81-49F9-B3FA-006DE5B56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ccfe9-f6e2-40a9-aa95-a1c6ee22eee5"/>
    <ds:schemaRef ds:uri="4af6047f-5c4e-4ccd-9b9f-d0472d212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F9034-AD9D-46B7-8E86-E5722BCA80A9}">
  <ds:schemaRefs>
    <ds:schemaRef ds:uri="http://schemas.openxmlformats.org/officeDocument/2006/bibliography"/>
  </ds:schemaRefs>
</ds:datastoreItem>
</file>

<file path=customXml/itemProps4.xml><?xml version="1.0" encoding="utf-8"?>
<ds:datastoreItem xmlns:ds="http://schemas.openxmlformats.org/officeDocument/2006/customXml" ds:itemID="{996AA51B-AB23-4226-A16D-4CA62C291CB0}">
  <ds:schemaRefs>
    <ds:schemaRef ds:uri="http://schemas.microsoft.com/office/2006/documentManagement/types"/>
    <ds:schemaRef ds:uri="b3cccfe9-f6e2-40a9-aa95-a1c6ee22eee5"/>
    <ds:schemaRef ds:uri="http://schemas.microsoft.com/office/infopath/2007/PartnerControls"/>
    <ds:schemaRef ds:uri="http://purl.org/dc/terms/"/>
    <ds:schemaRef ds:uri="4af6047f-5c4e-4ccd-9b9f-d0472d21258b"/>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Agreement+</Template>
  <TotalTime>125</TotalTime>
  <Pages>23</Pages>
  <Words>5649</Words>
  <Characters>30031</Characters>
  <Application>Microsoft Office Word</Application>
  <DocSecurity>0</DocSecurity>
  <Lines>250</Lines>
  <Paragraphs>71</Paragraphs>
  <ScaleCrop>false</ScaleCrop>
  <Company/>
  <LinksUpToDate>false</LinksUpToDate>
  <CharactersWithSpaces>35609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Dentons</dc:creator>
  <cp:lastModifiedBy>Harris, Len</cp:lastModifiedBy>
  <cp:revision>98</cp:revision>
  <cp:lastPrinted>2025-02-19T07:50:00Z</cp:lastPrinted>
  <dcterms:created xsi:type="dcterms:W3CDTF">2025-02-05T13:37:00Z</dcterms:created>
  <dcterms:modified xsi:type="dcterms:W3CDTF">2025-03-31T06:43:00Z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0x0101002197B2D5234B7E479D3DA4F92BC62BC2</vt:lpwstr>
  </property>
  <property fmtid="{D5CDD505-2E9C-101B-9397-08002B2CF9AE}" pid="3" name="MediaServiceImageTags">
    <vt:lpwstr/>
  </property>
</Properties>
</file>